
<file path=[Content_Types].xml><?xml version="1.0" encoding="utf-8"?>
<Types xmlns="http://schemas.openxmlformats.org/package/2006/content-types">
  <Override PartName="/_rels/.rels" ContentType="application/vnd.openxmlformats-package.relationships+xml"/>
  <Override PartName="/customXml/itemProps2.xml" ContentType="application/vnd.openxmlformats-officedocument.customXmlProperties+xml"/>
  <Override PartName="/customXml/_rels/item2.xml.rels" ContentType="application/vnd.openxmlformats-package.relationships+xml"/>
  <Override PartName="/customXml/_rels/item1.xml.rels" ContentType="application/vnd.openxmlformats-package.relationships+xml"/>
  <Override PartName="/customXml/item2.xml" ContentType="application/xml"/>
  <Override PartName="/customXml/itemProps1.xml" ContentType="application/vnd.openxmlformats-officedocument.customXmlProperties+xml"/>
  <Override PartName="/customXml/item1.xml" ContentType="application/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footer1.xml" ContentType="application/vnd.openxmlformats-officedocument.wordprocessingml.footer+xml"/>
  <Override PartName="/word/header1.xml" ContentType="application/vnd.openxmlformats-officedocument.wordprocessingml.header+xml"/>
  <Override PartName="/word/media/image690.png" ContentType="image/png"/>
  <Override PartName="/word/media/image688.png" ContentType="image/png"/>
  <Override PartName="/word/media/image687.png" ContentType="image/png"/>
  <Override PartName="/word/media/image686.png" ContentType="image/png"/>
  <Override PartName="/word/media/image685.png" ContentType="image/png"/>
  <Override PartName="/word/media/image683.png" ContentType="image/png"/>
  <Override PartName="/word/media/image682.png" ContentType="image/png"/>
  <Override PartName="/word/media/image681.png" ContentType="image/png"/>
  <Override PartName="/word/media/image680.png" ContentType="image/png"/>
  <Override PartName="/word/media/image679.png" ContentType="image/png"/>
  <Override PartName="/word/media/image678.png" ContentType="image/png"/>
  <Override PartName="/word/media/image675.png" ContentType="image/png"/>
  <Override PartName="/word/media/image674.png" ContentType="image/png"/>
  <Override PartName="/word/media/image671.png" ContentType="image/png"/>
  <Override PartName="/word/media/image672.png" ContentType="image/png"/>
  <Override PartName="/word/media/image670.png" ContentType="image/png"/>
  <Override PartName="/word/media/image669.png" ContentType="image/png"/>
  <Override PartName="/word/media/image668.png" ContentType="image/png"/>
  <Override PartName="/word/media/image677.png" ContentType="image/png"/>
  <Override PartName="/word/media/image666.png" ContentType="image/png"/>
  <Override PartName="/word/media/image676.png" ContentType="image/png"/>
  <Override PartName="/word/media/image662.png" ContentType="image/png"/>
  <Override PartName="/word/media/image673.png" ContentType="image/png"/>
  <Override PartName="/word/media/image661.png" ContentType="image/png"/>
  <Override PartName="/word/media/image658.png" ContentType="image/png"/>
  <Override PartName="/word/media/image657.png" ContentType="image/png"/>
  <Override PartName="/word/media/image659.png" ContentType="image/png"/>
  <Override PartName="/word/media/image665.png" ContentType="image/png"/>
  <Override PartName="/word/media/image655.png" ContentType="image/png"/>
  <Override PartName="/word/media/image654.png" ContentType="image/png"/>
  <Override PartName="/word/media/image652.png" ContentType="image/png"/>
  <Override PartName="/word/media/image651.png" ContentType="image/png"/>
  <Override PartName="/word/media/image649.png" ContentType="image/png"/>
  <Override PartName="/word/media/image650.png" ContentType="image/png"/>
  <Override PartName="/word/media/image647.png" ContentType="image/png"/>
  <Override PartName="/word/media/image646.png" ContentType="image/png"/>
  <Override PartName="/word/media/image645.png" ContentType="image/png"/>
  <Override PartName="/word/media/image663.png" ContentType="image/png"/>
  <Override PartName="/word/media/image653.png" ContentType="image/png"/>
  <Override PartName="/word/media/image684.png" ContentType="image/png"/>
  <Override PartName="/word/media/image644.png" ContentType="image/png"/>
  <Override PartName="/word/media/image643.png" ContentType="image/png"/>
  <Override PartName="/word/media/image642.jpeg" ContentType="image/jpeg"/>
  <Override PartName="/word/media/image667.png" ContentType="image/png"/>
  <Override PartName="/word/media/image689.png" ContentType="image/png"/>
  <Override PartName="/word/media/image656.png" ContentType="image/png"/>
  <Override PartName="/word/media/image648.png" ContentType="image/png"/>
  <Override PartName="/word/media/image664.png" ContentType="image/png"/>
  <Override PartName="/word/media/image641.png" ContentType="image/png"/>
  <Override PartName="/word/media/image660.png" ContentType="image/png"/>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spacing w:lineRule="auto" w:line="240" w:before="0" w:after="0"/>
        <w:jc w:val="center"/>
        <w:rPr>
          <w:sz w:val="32"/>
          <w:szCs w:val="32"/>
        </w:rPr>
      </w:pPr>
      <w:r>
        <w:rPr>
          <w:sz w:val="32"/>
          <w:szCs w:val="32"/>
        </w:rPr>
      </w:r>
    </w:p>
    <w:p>
      <w:pPr>
        <w:pStyle w:val="Normal"/>
        <w:spacing w:lineRule="auto" w:line="240" w:before="0" w:after="0"/>
        <w:jc w:val="center"/>
        <w:rPr>
          <w:rFonts w:ascii="Droid Sans" w:hAnsi="Droid Sans"/>
          <w:sz w:val="32"/>
          <w:szCs w:val="32"/>
          <w:u w:val="single"/>
        </w:rPr>
      </w:pPr>
      <w:r>
        <w:rPr>
          <w:rFonts w:ascii="Droid Sans" w:hAnsi="Droid Sans"/>
          <w:sz w:val="32"/>
          <w:szCs w:val="32"/>
          <w:u w:val="single"/>
        </w:rPr>
      </w:r>
    </w:p>
    <w:p>
      <w:pPr>
        <w:pStyle w:val="Normal"/>
        <w:spacing w:lineRule="auto" w:line="360" w:before="0" w:after="0"/>
        <w:jc w:val="center"/>
        <w:rPr>
          <w:rFonts w:ascii="DejaVu Serif" w:hAnsi="DejaVu Serif"/>
        </w:rPr>
      </w:pPr>
      <w:r>
        <w:rPr>
          <w:rFonts w:ascii="DejaVu Serif" w:hAnsi="DejaVu Serif"/>
        </w:rPr>
      </w:r>
    </w:p>
    <w:p>
      <w:pPr>
        <w:pStyle w:val="Normal"/>
        <w:spacing w:lineRule="auto" w:line="240" w:before="0" w:after="0"/>
        <w:jc w:val="center"/>
        <w:rPr>
          <w:rFonts w:ascii="Liberation Serif" w:hAnsi="Liberation Serif"/>
        </w:rPr>
      </w:pPr>
      <w:r>
        <w:rPr>
          <w:rFonts w:ascii="Liberation Serif" w:hAnsi="Liberation Serif"/>
        </w:rPr>
      </w:r>
    </w:p>
    <w:p>
      <w:pPr>
        <w:pStyle w:val="Normal"/>
        <w:spacing w:lineRule="auto" w:line="240" w:before="0" w:after="0"/>
        <w:jc w:val="center"/>
        <w:rPr>
          <w:rFonts w:ascii="Liberation Serif" w:hAnsi="Liberation Serif"/>
        </w:rPr>
      </w:pPr>
      <w:r>
        <w:rPr>
          <w:rFonts w:ascii="Liberation Serif" w:hAnsi="Liberation Serif"/>
        </w:rPr>
      </w:r>
    </w:p>
    <w:p>
      <w:pPr>
        <w:pStyle w:val="Normal"/>
        <w:spacing w:lineRule="auto" w:line="240" w:before="0" w:after="0"/>
        <w:jc w:val="center"/>
        <w:rPr>
          <w:rFonts w:ascii="DejaVu Sans" w:hAnsi="DejaVu Sans"/>
          <w:b/>
          <w:bCs/>
          <w:sz w:val="56"/>
          <w:szCs w:val="56"/>
          <w:u w:val="none"/>
        </w:rPr>
      </w:pPr>
      <w:r>
        <w:rPr>
          <w:rFonts w:ascii="DejaVu Sans" w:hAnsi="DejaVu Sans"/>
          <w:b/>
          <w:bCs/>
          <w:sz w:val="56"/>
          <w:szCs w:val="56"/>
          <w:u w:val="none"/>
        </w:rPr>
        <w:t>DealLinks</w:t>
      </w:r>
    </w:p>
    <w:p>
      <w:pPr>
        <w:pStyle w:val="Normal"/>
        <w:spacing w:lineRule="auto" w:line="240" w:before="0" w:after="0"/>
        <w:jc w:val="center"/>
        <w:rPr/>
      </w:pPr>
      <w:r>
        <w:rPr/>
      </w:r>
    </w:p>
    <w:p>
      <w:pPr>
        <w:pStyle w:val="Normal"/>
        <w:spacing w:lineRule="auto" w:line="240" w:before="0" w:after="0"/>
        <w:jc w:val="center"/>
        <w:rPr>
          <w:rFonts w:ascii="DejaVu Sans" w:hAnsi="DejaVu Sans"/>
          <w:b w:val="false"/>
          <w:bCs w:val="false"/>
          <w:sz w:val="32"/>
          <w:szCs w:val="32"/>
          <w:u w:val="none"/>
        </w:rPr>
      </w:pPr>
      <w:r>
        <w:rPr>
          <w:rFonts w:ascii="DejaVu Sans" w:hAnsi="DejaVu Sans"/>
          <w:b w:val="false"/>
          <w:bCs w:val="false"/>
          <w:sz w:val="32"/>
          <w:szCs w:val="32"/>
          <w:u w:val="none"/>
        </w:rPr>
        <w:t>Your onestop biz portal</w:t>
      </w:r>
    </w:p>
    <w:p>
      <w:pPr>
        <w:pStyle w:val="Normal"/>
        <w:spacing w:lineRule="auto" w:line="360" w:before="0" w:after="0"/>
        <w:jc w:val="center"/>
        <w:rPr/>
      </w:pPr>
      <w:r>
        <w:rPr/>
      </w:r>
    </w:p>
    <w:p>
      <w:pPr>
        <w:pStyle w:val="Normal"/>
        <w:spacing w:lineRule="auto" w:line="360" w:before="0" w:after="0"/>
        <w:jc w:val="center"/>
        <w:rPr/>
      </w:pPr>
      <w:r>
        <w:rPr/>
        <w:drawing>
          <wp:anchor behindDoc="0" distT="0" distB="0" distL="0" distR="0" simplePos="0" locked="0" layoutInCell="1" allowOverlap="1" relativeHeight="1">
            <wp:simplePos x="0" y="0"/>
            <wp:positionH relativeFrom="column">
              <wp:posOffset>-10160</wp:posOffset>
            </wp:positionH>
            <wp:positionV relativeFrom="paragraph">
              <wp:posOffset>36830</wp:posOffset>
            </wp:positionV>
            <wp:extent cx="6292215" cy="2691765"/>
            <wp:effectExtent l="0" t="0" r="0" b="0"/>
            <wp:wrapSquare wrapText="largest"/>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tretch>
                      <a:fillRect/>
                    </a:stretch>
                  </pic:blipFill>
                  <pic:spPr bwMode="auto">
                    <a:xfrm>
                      <a:off x="0" y="0"/>
                      <a:ext cx="6292215" cy="2691765"/>
                    </a:xfrm>
                    <a:prstGeom prst="rect">
                      <a:avLst/>
                    </a:prstGeom>
                    <a:noFill/>
                    <a:ln w="9525">
                      <a:noFill/>
                      <a:miter lim="800000"/>
                      <a:headEnd/>
                      <a:tailEnd/>
                    </a:ln>
                  </pic:spPr>
                </pic:pic>
              </a:graphicData>
            </a:graphic>
          </wp:anchor>
        </w:drawing>
      </w:r>
    </w:p>
    <w:p>
      <w:pPr>
        <w:pStyle w:val="Normal"/>
        <w:spacing w:lineRule="auto" w:line="360" w:before="0" w:after="0"/>
        <w:jc w:val="center"/>
        <w:rPr/>
      </w:pPr>
      <w:r>
        <w:rPr/>
      </w:r>
    </w:p>
    <w:p>
      <w:pPr>
        <w:pStyle w:val="Normal"/>
        <w:spacing w:lineRule="auto" w:line="240" w:before="0" w:after="0"/>
        <w:jc w:val="center"/>
        <w:rPr>
          <w:rFonts w:ascii="Droid Sans" w:hAnsi="Droid Sans"/>
          <w:b/>
          <w:bCs/>
          <w:sz w:val="24"/>
          <w:szCs w:val="24"/>
        </w:rPr>
      </w:pPr>
      <w:r>
        <w:rPr>
          <w:rFonts w:ascii="Droid Sans" w:hAnsi="Droid Sans"/>
          <w:b/>
          <w:bCs/>
          <w:sz w:val="24"/>
          <w:szCs w:val="24"/>
        </w:rPr>
        <w:t>Featured Document</w:t>
      </w:r>
    </w:p>
    <w:p>
      <w:pPr>
        <w:pStyle w:val="Normal"/>
        <w:spacing w:lineRule="auto" w:line="240" w:before="0" w:after="0"/>
        <w:jc w:val="center"/>
        <w:rPr>
          <w:b/>
          <w:bCs/>
          <w:i/>
          <w:iCs/>
        </w:rPr>
      </w:pPr>
      <w:r>
        <w:rPr>
          <w:b/>
          <w:bCs/>
          <w:i/>
          <w:iCs/>
        </w:rPr>
        <w:t>Version 1.0</w:t>
      </w:r>
    </w:p>
    <w:p>
      <w:pPr>
        <w:pStyle w:val="Normal"/>
        <w:spacing w:lineRule="auto" w:line="240" w:before="0" w:after="0"/>
        <w:jc w:val="center"/>
        <w:rPr/>
      </w:pPr>
      <w:r>
        <w:rPr/>
      </w:r>
    </w:p>
    <w:p>
      <w:pPr>
        <w:pStyle w:val="Normal"/>
        <w:spacing w:lineRule="auto" w:line="240" w:before="0" w:after="0"/>
        <w:jc w:val="center"/>
        <w:rPr>
          <w:b/>
          <w:bCs/>
          <w:i/>
          <w:iCs/>
        </w:rPr>
      </w:pPr>
      <w:r>
        <w:rPr>
          <w:b/>
          <w:bCs/>
          <w:i/>
          <w:iCs/>
        </w:rPr>
        <w:br/>
        <w:t>Content Management System</w:t>
        <w:br/>
        <w:t>Joomla! 3.7.0</w:t>
      </w:r>
    </w:p>
    <w:p>
      <w:pPr>
        <w:pStyle w:val="Normal"/>
        <w:spacing w:lineRule="auto" w:line="240" w:before="0" w:after="0"/>
        <w:jc w:val="center"/>
        <w:rPr/>
      </w:pPr>
      <w:r>
        <w:rPr/>
      </w:r>
    </w:p>
    <w:p>
      <w:pPr>
        <w:pStyle w:val="Normal"/>
        <w:spacing w:lineRule="auto" w:line="240" w:before="0" w:after="0"/>
        <w:rPr>
          <w:b/>
          <w:bCs/>
        </w:rPr>
      </w:pPr>
      <w:r>
        <w:rPr>
          <w:b/>
          <w:bCs/>
        </w:rPr>
      </w:r>
    </w:p>
    <w:p>
      <w:pPr>
        <w:pStyle w:val="Normal"/>
        <w:spacing w:lineRule="auto" w:line="240" w:before="0" w:after="0"/>
        <w:rPr>
          <w:b/>
          <w:bCs/>
        </w:rPr>
      </w:pPr>
      <w:r>
        <w:rPr>
          <w:b/>
          <w:bCs/>
        </w:rPr>
      </w:r>
    </w:p>
    <w:p>
      <w:pPr>
        <w:pStyle w:val="Normal"/>
        <w:spacing w:lineRule="auto" w:line="240" w:before="0" w:after="0"/>
        <w:jc w:val="center"/>
        <w:rPr>
          <w:b/>
          <w:bCs/>
        </w:rPr>
      </w:pPr>
      <w:r>
        <w:rPr>
          <w:b/>
          <w:bCs/>
        </w:rPr>
        <w:t>Prepared</w:t>
      </w:r>
      <w:r>
        <w:rPr>
          <w:rFonts w:eastAsia="Times New Roman" w:cs="Times New Roman"/>
          <w:b/>
          <w:bCs/>
        </w:rPr>
        <w:t xml:space="preserve"> </w:t>
      </w:r>
      <w:r>
        <w:rPr>
          <w:b/>
          <w:bCs/>
        </w:rPr>
        <w:t>By</w:t>
      </w:r>
    </w:p>
    <w:p>
      <w:pPr>
        <w:pStyle w:val="Normal"/>
        <w:spacing w:lineRule="auto" w:line="240" w:before="0" w:after="0"/>
        <w:jc w:val="center"/>
        <w:rPr/>
      </w:pPr>
      <w:r>
        <w:rPr/>
        <w:drawing>
          <wp:anchor behindDoc="0" distT="0" distB="0" distL="0" distR="0" simplePos="0" locked="0" layoutInCell="1" allowOverlap="1" relativeHeight="0">
            <wp:simplePos x="0" y="0"/>
            <wp:positionH relativeFrom="column">
              <wp:posOffset>1838960</wp:posOffset>
            </wp:positionH>
            <wp:positionV relativeFrom="paragraph">
              <wp:posOffset>156845</wp:posOffset>
            </wp:positionV>
            <wp:extent cx="2612390" cy="740410"/>
            <wp:effectExtent l="0" t="0" r="0" b="0"/>
            <wp:wrapSquare wrapText="largest"/>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3"/>
                    <a:stretch>
                      <a:fillRect/>
                    </a:stretch>
                  </pic:blipFill>
                  <pic:spPr bwMode="auto">
                    <a:xfrm>
                      <a:off x="0" y="0"/>
                      <a:ext cx="2612390" cy="740410"/>
                    </a:xfrm>
                    <a:prstGeom prst="rect">
                      <a:avLst/>
                    </a:prstGeom>
                    <a:noFill/>
                    <a:ln w="9525">
                      <a:noFill/>
                      <a:miter lim="800000"/>
                      <a:headEnd/>
                      <a:tailEnd/>
                    </a:ln>
                  </pic:spPr>
                </pic:pic>
              </a:graphicData>
            </a:graphic>
          </wp:anchor>
        </w:drawing>
      </w:r>
    </w:p>
    <w:p>
      <w:pPr>
        <w:pStyle w:val="Normal"/>
        <w:spacing w:lineRule="auto" w:line="240" w:before="0" w:after="0"/>
        <w:jc w:val="center"/>
        <w:rPr/>
      </w:pPr>
      <w:r>
        <w:rPr/>
      </w:r>
    </w:p>
    <w:p>
      <w:pPr>
        <w:pStyle w:val="Normal"/>
        <w:spacing w:lineRule="auto" w:line="240" w:before="0" w:after="0"/>
        <w:jc w:val="center"/>
        <w:rPr/>
      </w:pPr>
      <w:r>
        <w:rPr/>
      </w:r>
    </w:p>
    <w:p>
      <w:pPr>
        <w:pStyle w:val="Normal"/>
        <w:spacing w:lineRule="auto" w:line="240" w:before="0" w:after="0"/>
        <w:jc w:val="center"/>
        <w:rPr/>
      </w:pPr>
      <w:r>
        <w:rPr/>
      </w:r>
    </w:p>
    <w:p>
      <w:pPr>
        <w:pStyle w:val="Normal"/>
        <w:spacing w:lineRule="auto" w:line="240" w:before="0" w:after="0"/>
        <w:jc w:val="center"/>
        <w:rPr/>
      </w:pPr>
      <w:r>
        <w:rPr/>
      </w:r>
    </w:p>
    <w:p>
      <w:pPr>
        <w:pStyle w:val="Normal"/>
        <w:spacing w:lineRule="auto" w:line="240" w:before="0" w:after="0"/>
        <w:jc w:val="center"/>
        <w:rPr/>
      </w:pPr>
      <w:r>
        <w:rPr/>
      </w:r>
    </w:p>
    <w:p>
      <w:pPr>
        <w:pStyle w:val="Normal"/>
        <w:spacing w:lineRule="auto" w:line="240" w:before="0" w:after="0"/>
        <w:jc w:val="center"/>
        <w:rPr/>
      </w:pPr>
      <w:r>
        <w:rPr/>
      </w:r>
    </w:p>
    <w:p>
      <w:pPr>
        <w:pStyle w:val="Normal"/>
        <w:spacing w:lineRule="auto" w:line="240" w:before="0" w:after="0"/>
        <w:jc w:val="center"/>
        <w:rPr/>
      </w:pPr>
      <w:r>
        <w:rPr/>
      </w:r>
    </w:p>
    <w:p>
      <w:pPr>
        <w:pStyle w:val="Normal"/>
        <w:spacing w:lineRule="auto" w:line="240" w:before="0" w:after="0"/>
        <w:jc w:val="center"/>
        <w:rPr>
          <w:b/>
          <w:bCs/>
          <w:color w:val="5F5F5F"/>
          <w:lang w:val="fi-FI"/>
        </w:rPr>
      </w:pPr>
      <w:r>
        <w:rPr>
          <w:rFonts w:cs="Cambria"/>
          <w:b/>
          <w:bCs/>
          <w:color w:val="5F5F5F"/>
          <w:lang w:val="fi-FI"/>
        </w:rPr>
        <w:t>Procons Infotech</w:t>
      </w:r>
      <w:r>
        <w:rPr>
          <w:rFonts w:eastAsia="Times New Roman" w:cs="Times New Roman"/>
          <w:b/>
          <w:bCs/>
          <w:color w:val="5F5F5F"/>
          <w:lang w:val="fi-FI"/>
        </w:rPr>
        <w:t xml:space="preserve"> </w:t>
      </w:r>
      <w:r>
        <w:rPr>
          <w:b/>
          <w:bCs/>
          <w:color w:val="5F5F5F"/>
          <w:lang w:val="fi-FI"/>
        </w:rPr>
        <w:t>(Pvt)</w:t>
      </w:r>
      <w:r>
        <w:rPr>
          <w:rFonts w:eastAsia="Times New Roman" w:cs="Times New Roman"/>
          <w:b/>
          <w:bCs/>
          <w:color w:val="5F5F5F"/>
          <w:lang w:val="fi-FI"/>
        </w:rPr>
        <w:t xml:space="preserve"> </w:t>
      </w:r>
      <w:r>
        <w:rPr>
          <w:b/>
          <w:bCs/>
          <w:color w:val="5F5F5F"/>
          <w:lang w:val="fi-FI"/>
        </w:rPr>
        <w:t>Ltd</w:t>
      </w:r>
    </w:p>
    <w:p>
      <w:pPr>
        <w:pStyle w:val="Normal"/>
        <w:spacing w:lineRule="auto" w:line="240" w:before="0" w:after="0"/>
        <w:jc w:val="center"/>
        <w:rPr>
          <w:rFonts w:cs="Cambria"/>
          <w:color w:val="5F5F5F"/>
          <w:lang w:val="fi-FI"/>
        </w:rPr>
      </w:pPr>
      <w:r>
        <w:rPr>
          <w:rFonts w:cs="Cambria"/>
          <w:color w:val="5F5F5F"/>
          <w:lang w:val="fi-FI"/>
        </w:rPr>
        <w:t># 171-2/1, Nawala Road, Nugegoda, 10250, Sri Lanka.</w:t>
        <w:br/>
      </w:r>
      <w:r>
        <w:rPr>
          <w:rFonts w:cs="Cambria"/>
          <w:b/>
          <w:bCs/>
          <w:color w:val="5F5F5F"/>
          <w:lang w:val="fi-FI"/>
        </w:rPr>
        <w:t>W</w:t>
      </w:r>
      <w:r>
        <w:rPr>
          <w:rFonts w:cs="Cambria"/>
          <w:color w:val="5F5F5F"/>
          <w:lang w:val="fi-FI"/>
        </w:rPr>
        <w:t xml:space="preserve"> - www.proconsinfotech.com</w:t>
      </w:r>
    </w:p>
    <w:p>
      <w:pPr>
        <w:pStyle w:val="Normal"/>
        <w:spacing w:lineRule="auto" w:line="240" w:before="0" w:after="0"/>
        <w:jc w:val="center"/>
        <w:rPr>
          <w:rFonts w:cs="Cambria"/>
          <w:color w:val="5F5F5F"/>
          <w:lang w:val="fi-FI"/>
        </w:rPr>
      </w:pPr>
      <w:r>
        <w:rPr>
          <w:rFonts w:cs="Cambria"/>
          <w:b/>
          <w:bCs/>
          <w:color w:val="5F5F5F"/>
          <w:lang w:val="fi-FI"/>
        </w:rPr>
        <w:t xml:space="preserve">T </w:t>
      </w:r>
      <w:r>
        <w:rPr>
          <w:rFonts w:cs="Cambria"/>
          <w:b w:val="false"/>
          <w:bCs w:val="false"/>
          <w:color w:val="5F5F5F"/>
          <w:lang w:val="fi-FI"/>
        </w:rPr>
        <w:t>-</w:t>
      </w:r>
      <w:r>
        <w:rPr>
          <w:rFonts w:cs="Cambria"/>
          <w:color w:val="5F5F5F"/>
          <w:lang w:val="fi-FI"/>
        </w:rPr>
        <w:t xml:space="preserve"> +94 112 199 555/+94 114 378 580 | </w:t>
      </w:r>
      <w:r>
        <w:rPr>
          <w:rFonts w:cs="Cambria"/>
          <w:b/>
          <w:bCs/>
          <w:color w:val="5F5F5F"/>
          <w:lang w:val="fi-FI"/>
        </w:rPr>
        <w:t>F</w:t>
      </w:r>
      <w:r>
        <w:rPr>
          <w:rFonts w:cs="Cambria"/>
          <w:color w:val="5F5F5F"/>
          <w:lang w:val="fi-FI"/>
        </w:rPr>
        <w:t xml:space="preserve"> - +94 114 209 555</w:t>
      </w:r>
    </w:p>
    <w:p>
      <w:pPr>
        <w:pStyle w:val="Normal"/>
        <w:spacing w:lineRule="auto" w:line="240" w:before="0" w:after="0"/>
        <w:jc w:val="center"/>
        <w:rPr/>
      </w:pPr>
      <w:r>
        <w:rPr/>
      </w:r>
    </w:p>
    <w:p>
      <w:pPr>
        <w:pStyle w:val="Normal"/>
        <w:spacing w:lineRule="auto" w:line="240" w:before="0" w:after="0"/>
        <w:jc w:val="center"/>
        <w:rPr/>
      </w:pPr>
      <w:r>
        <w:rPr/>
      </w:r>
    </w:p>
    <w:p>
      <w:pPr>
        <w:pStyle w:val="Normal"/>
        <w:spacing w:lineRule="auto" w:line="240" w:before="0" w:after="0"/>
        <w:jc w:val="center"/>
        <w:rPr/>
      </w:pPr>
      <w:r>
        <w:rPr/>
      </w:r>
    </w:p>
    <w:p>
      <w:pPr>
        <w:pStyle w:val="ContentsHeading"/>
        <w:rPr/>
      </w:pPr>
      <w:r>
        <w:rPr/>
        <w:t>Table of Contents</w:t>
      </w:r>
    </w:p>
    <w:p>
      <w:pPr>
        <w:pStyle w:val="Contents2"/>
        <w:tabs>
          <w:tab w:val="right" w:pos="9909" w:leader="dot"/>
        </w:tabs>
        <w:rPr>
          <w:rStyle w:val="IndexLink"/>
        </w:rPr>
      </w:pPr>
      <w:r>
        <w:fldChar w:fldCharType="begin"/>
      </w:r>
      <w:r>
        <w:instrText> TOC \f \o "1-9" \o "1-9" \h</w:instrText>
      </w:r>
      <w:r>
        <w:fldChar w:fldCharType="separate"/>
      </w:r>
      <w:hyperlink w:anchor="__RefHeading__1570_984326296">
        <w:r>
          <w:rPr>
            <w:rStyle w:val="IndexLink"/>
          </w:rPr>
          <w:t>1.1 How to log in to the system</w:t>
          <w:tab/>
          <w:t>3</w:t>
        </w:r>
      </w:hyperlink>
    </w:p>
    <w:p>
      <w:pPr>
        <w:pStyle w:val="Contents2"/>
        <w:tabs>
          <w:tab w:val="right" w:pos="9909" w:leader="dot"/>
        </w:tabs>
        <w:rPr>
          <w:rStyle w:val="IndexLink"/>
        </w:rPr>
      </w:pPr>
      <w:hyperlink w:anchor="__RefHeading__1572_984326296">
        <w:r>
          <w:rPr>
            <w:rStyle w:val="IndexLink"/>
          </w:rPr>
          <w:t>1.2 How to logout from the system</w:t>
          <w:tab/>
          <w:t>4</w:t>
        </w:r>
      </w:hyperlink>
    </w:p>
    <w:p>
      <w:pPr>
        <w:pStyle w:val="Contents1"/>
        <w:tabs>
          <w:tab w:val="right" w:pos="9909" w:leader="dot"/>
        </w:tabs>
        <w:rPr>
          <w:rStyle w:val="IndexLink"/>
        </w:rPr>
      </w:pPr>
      <w:hyperlink w:anchor="__RefHeading__1574_984326296">
        <w:r>
          <w:rPr>
            <w:rStyle w:val="IndexLink"/>
          </w:rPr>
          <w:t>2.0 Dashboard</w:t>
          <w:tab/>
          <w:t>5</w:t>
        </w:r>
      </w:hyperlink>
    </w:p>
    <w:p>
      <w:pPr>
        <w:pStyle w:val="Contents2"/>
        <w:tabs>
          <w:tab w:val="right" w:pos="9909" w:leader="dot"/>
        </w:tabs>
        <w:rPr>
          <w:rStyle w:val="IndexLink"/>
        </w:rPr>
      </w:pPr>
      <w:hyperlink w:anchor="__RefHeading__681_1460382839">
        <w:r>
          <w:rPr>
            <w:rStyle w:val="IndexLink"/>
          </w:rPr>
          <w:t>2.1 User Accounts</w:t>
          <w:tab/>
          <w:t>5</w:t>
        </w:r>
      </w:hyperlink>
    </w:p>
    <w:p>
      <w:pPr>
        <w:pStyle w:val="Contents3"/>
        <w:tabs>
          <w:tab w:val="right" w:pos="9909" w:leader="dot"/>
        </w:tabs>
        <w:rPr>
          <w:rStyle w:val="IndexLink"/>
        </w:rPr>
      </w:pPr>
      <w:hyperlink w:anchor="__RefHeading__560_1460382839">
        <w:r>
          <w:rPr>
            <w:rStyle w:val="IndexLink"/>
          </w:rPr>
          <w:t>2.2.1 Manage User Account Details</w:t>
          <w:tab/>
          <w:t>6</w:t>
        </w:r>
      </w:hyperlink>
    </w:p>
    <w:p>
      <w:pPr>
        <w:pStyle w:val="Contents2"/>
        <w:tabs>
          <w:tab w:val="right" w:pos="9909" w:leader="dot"/>
        </w:tabs>
        <w:rPr>
          <w:rStyle w:val="IndexLink"/>
        </w:rPr>
      </w:pPr>
      <w:hyperlink w:anchor="__RefHeading__562_1460382839">
        <w:r>
          <w:rPr>
            <w:rStyle w:val="IndexLink"/>
          </w:rPr>
          <w:t>2.2 Property Advertisements</w:t>
          <w:tab/>
          <w:t>7</w:t>
        </w:r>
      </w:hyperlink>
    </w:p>
    <w:p>
      <w:pPr>
        <w:pStyle w:val="Contents3"/>
        <w:tabs>
          <w:tab w:val="right" w:pos="9909" w:leader="dot"/>
        </w:tabs>
        <w:rPr>
          <w:rStyle w:val="IndexLink"/>
        </w:rPr>
      </w:pPr>
      <w:hyperlink w:anchor="__RefHeading__566_1460382839">
        <w:r>
          <w:rPr>
            <w:rStyle w:val="IndexLink"/>
          </w:rPr>
          <w:t>2.2.1 Gold Images (Featured Images)</w:t>
          <w:tab/>
          <w:t>7</w:t>
        </w:r>
      </w:hyperlink>
    </w:p>
    <w:p>
      <w:pPr>
        <w:pStyle w:val="Contents3"/>
        <w:tabs>
          <w:tab w:val="right" w:pos="9909" w:leader="dot"/>
        </w:tabs>
        <w:rPr>
          <w:rStyle w:val="IndexLink"/>
        </w:rPr>
      </w:pPr>
      <w:hyperlink w:anchor="__RefHeading__568_1460382839">
        <w:r>
          <w:rPr>
            <w:rStyle w:val="IndexLink"/>
          </w:rPr>
          <w:t>2.2.2 Manage Property Advertisements</w:t>
          <w:tab/>
          <w:t>9</w:t>
        </w:r>
      </w:hyperlink>
    </w:p>
    <w:p>
      <w:pPr>
        <w:pStyle w:val="Contents1"/>
        <w:tabs>
          <w:tab w:val="right" w:pos="9909" w:leader="dot"/>
        </w:tabs>
        <w:rPr>
          <w:rStyle w:val="IndexLink"/>
        </w:rPr>
      </w:pPr>
      <w:hyperlink w:anchor="__RefHeading__697_1460382839">
        <w:r>
          <w:rPr>
            <w:rStyle w:val="IndexLink"/>
          </w:rPr>
          <w:t>3.0 Category and Forms Handling</w:t>
          <w:tab/>
          <w:t>10</w:t>
        </w:r>
      </w:hyperlink>
    </w:p>
    <w:p>
      <w:pPr>
        <w:pStyle w:val="Contents2"/>
        <w:tabs>
          <w:tab w:val="right" w:pos="9909" w:leader="dot"/>
        </w:tabs>
        <w:rPr>
          <w:rStyle w:val="IndexLink"/>
        </w:rPr>
      </w:pPr>
      <w:hyperlink w:anchor="__RefHeading__838_1757232647">
        <w:r>
          <w:rPr>
            <w:rStyle w:val="IndexLink"/>
          </w:rPr>
          <w:t>3.1 Manage House Property</w:t>
          <w:tab/>
          <w:t>11</w:t>
        </w:r>
      </w:hyperlink>
    </w:p>
    <w:p>
      <w:pPr>
        <w:pStyle w:val="Contents2"/>
        <w:tabs>
          <w:tab w:val="right" w:pos="9909" w:leader="dot"/>
        </w:tabs>
        <w:rPr>
          <w:rStyle w:val="IndexLink"/>
        </w:rPr>
      </w:pPr>
      <w:hyperlink w:anchor="__RefHeading__840_1757232647">
        <w:r>
          <w:rPr>
            <w:rStyle w:val="IndexLink"/>
          </w:rPr>
          <w:t>3.2 Advertisement Main Category</w:t>
          <w:tab/>
          <w:t>13</w:t>
        </w:r>
      </w:hyperlink>
    </w:p>
    <w:p>
      <w:pPr>
        <w:pStyle w:val="Contents2"/>
        <w:tabs>
          <w:tab w:val="right" w:pos="9909" w:leader="dot"/>
        </w:tabs>
        <w:rPr>
          <w:rStyle w:val="IndexLink"/>
        </w:rPr>
      </w:pPr>
      <w:hyperlink w:anchor="__RefHeading__707_1460382839">
        <w:r>
          <w:rPr>
            <w:rStyle w:val="IndexLink"/>
          </w:rPr>
          <w:t>3.3 sub Category</w:t>
          <w:tab/>
          <w:t>14</w:t>
        </w:r>
      </w:hyperlink>
    </w:p>
    <w:p>
      <w:pPr>
        <w:pStyle w:val="Contents2"/>
        <w:tabs>
          <w:tab w:val="right" w:pos="9909" w:leader="dot"/>
        </w:tabs>
        <w:rPr>
          <w:rStyle w:val="IndexLink"/>
        </w:rPr>
      </w:pPr>
      <w:hyperlink w:anchor="__RefHeading__711_1460382839">
        <w:r>
          <w:rPr>
            <w:rStyle w:val="IndexLink"/>
          </w:rPr>
          <w:t>3.4 Districts</w:t>
          <w:tab/>
          <w:t>15</w:t>
        </w:r>
      </w:hyperlink>
    </w:p>
    <w:p>
      <w:pPr>
        <w:pStyle w:val="Contents2"/>
        <w:tabs>
          <w:tab w:val="right" w:pos="9909" w:leader="dot"/>
        </w:tabs>
        <w:rPr>
          <w:rStyle w:val="IndexLink"/>
        </w:rPr>
      </w:pPr>
      <w:hyperlink w:anchor="__RefHeading__715_1460382839">
        <w:r>
          <w:rPr>
            <w:rStyle w:val="IndexLink"/>
          </w:rPr>
          <w:t>3.5 Manage Vehicle Category</w:t>
          <w:tab/>
          <w:t>16</w:t>
        </w:r>
      </w:hyperlink>
    </w:p>
    <w:p>
      <w:pPr>
        <w:pStyle w:val="Contents2"/>
        <w:tabs>
          <w:tab w:val="right" w:pos="9909" w:leader="dot"/>
        </w:tabs>
        <w:rPr>
          <w:rStyle w:val="IndexLink"/>
        </w:rPr>
      </w:pPr>
      <w:hyperlink w:anchor="__RefHeading__940_884675701">
        <w:r>
          <w:rPr>
            <w:rStyle w:val="IndexLink"/>
          </w:rPr>
          <w:t>3.6 Manage Vehicle Facilities</w:t>
          <w:tab/>
          <w:t>17</w:t>
        </w:r>
      </w:hyperlink>
    </w:p>
    <w:p>
      <w:pPr>
        <w:pStyle w:val="Contents2"/>
        <w:tabs>
          <w:tab w:val="right" w:pos="9909" w:leader="dot"/>
        </w:tabs>
        <w:rPr>
          <w:rStyle w:val="IndexLink"/>
        </w:rPr>
      </w:pPr>
      <w:hyperlink w:anchor="__RefHeading__721_1460382839">
        <w:r>
          <w:rPr>
            <w:rStyle w:val="IndexLink"/>
          </w:rPr>
          <w:t>3.7 Manage Vacancy</w:t>
          <w:tab/>
          <w:t>18</w:t>
        </w:r>
      </w:hyperlink>
    </w:p>
    <w:p>
      <w:pPr>
        <w:pStyle w:val="Contents1"/>
        <w:tabs>
          <w:tab w:val="right" w:pos="9909" w:leader="dot"/>
        </w:tabs>
        <w:rPr>
          <w:rStyle w:val="IndexLink"/>
        </w:rPr>
      </w:pPr>
      <w:hyperlink w:anchor="__RefHeading__872_584615769">
        <w:r>
          <w:rPr>
            <w:rStyle w:val="IndexLink"/>
          </w:rPr>
          <w:t>4.0 Slideshows</w:t>
          <w:tab/>
          <w:t>19</w:t>
        </w:r>
      </w:hyperlink>
    </w:p>
    <w:p>
      <w:pPr>
        <w:pStyle w:val="Contents2"/>
        <w:tabs>
          <w:tab w:val="right" w:pos="9909" w:leader="dot"/>
        </w:tabs>
        <w:rPr>
          <w:rStyle w:val="IndexLink"/>
        </w:rPr>
      </w:pPr>
      <w:hyperlink w:anchor="__RefHeading__2291_584615769">
        <w:r>
          <w:rPr>
            <w:rStyle w:val="IndexLink"/>
          </w:rPr>
          <w:t>4.1 Main Slides</w:t>
          <w:tab/>
          <w:t>19</w:t>
        </w:r>
      </w:hyperlink>
    </w:p>
    <w:p>
      <w:pPr>
        <w:pStyle w:val="Contents2"/>
        <w:tabs>
          <w:tab w:val="right" w:pos="9909" w:leader="dot"/>
        </w:tabs>
        <w:rPr>
          <w:rStyle w:val="IndexLink"/>
        </w:rPr>
      </w:pPr>
      <w:hyperlink w:anchor="__RefHeading__2305_584615769">
        <w:r>
          <w:rPr>
            <w:rStyle w:val="IndexLink"/>
          </w:rPr>
          <w:t>4.2 Paid Advertisements</w:t>
          <w:tab/>
          <w:t>22</w:t>
        </w:r>
      </w:hyperlink>
    </w:p>
    <w:p>
      <w:pPr>
        <w:pStyle w:val="Contents2"/>
        <w:tabs>
          <w:tab w:val="right" w:pos="9909" w:leader="dot"/>
        </w:tabs>
        <w:rPr>
          <w:rStyle w:val="IndexLink"/>
        </w:rPr>
      </w:pPr>
      <w:hyperlink w:anchor="__RefHeading__2327_584615769">
        <w:r>
          <w:rPr>
            <w:rStyle w:val="IndexLink"/>
          </w:rPr>
          <w:t>4.3 Instructions</w:t>
          <w:tab/>
          <w:t>25</w:t>
        </w:r>
      </w:hyperlink>
      <w:r>
        <w:fldChar w:fldCharType="end"/>
      </w:r>
    </w:p>
    <w:p>
      <w:pPr>
        <w:pStyle w:val="Normal"/>
        <w:spacing w:lineRule="auto" w:line="240" w:before="0" w:after="100"/>
        <w:jc w:val="left"/>
        <w:rPr/>
      </w:pPr>
      <w:r>
        <w:rPr/>
      </w:r>
    </w:p>
    <w:p>
      <w:pPr>
        <w:pStyle w:val="Normal"/>
        <w:spacing w:lineRule="auto" w:line="240" w:before="0" w:after="100"/>
        <w:jc w:val="left"/>
        <w:rPr/>
      </w:pPr>
      <w:r>
        <w:rPr/>
      </w:r>
    </w:p>
    <w:p>
      <w:pPr>
        <w:pStyle w:val="Normal"/>
        <w:spacing w:lineRule="auto" w:line="240" w:before="0" w:after="100"/>
        <w:jc w:val="left"/>
        <w:rPr/>
      </w:pPr>
      <w:r>
        <w:rPr/>
      </w:r>
    </w:p>
    <w:p>
      <w:pPr>
        <w:pStyle w:val="Normal"/>
        <w:spacing w:lineRule="auto" w:line="240" w:before="0" w:after="100"/>
        <w:jc w:val="left"/>
        <w:rPr/>
      </w:pPr>
      <w:r>
        <w:rPr/>
      </w:r>
    </w:p>
    <w:p>
      <w:pPr>
        <w:pStyle w:val="Normal"/>
        <w:spacing w:lineRule="auto" w:line="240" w:before="0" w:after="100"/>
        <w:jc w:val="left"/>
        <w:rPr/>
      </w:pPr>
      <w:r>
        <w:rPr/>
      </w:r>
    </w:p>
    <w:p>
      <w:pPr>
        <w:pStyle w:val="Normal"/>
        <w:spacing w:lineRule="auto" w:line="240" w:before="0" w:after="100"/>
        <w:jc w:val="left"/>
        <w:rPr/>
      </w:pPr>
      <w:r>
        <w:rPr/>
      </w:r>
    </w:p>
    <w:p>
      <w:pPr>
        <w:pStyle w:val="Normal"/>
        <w:spacing w:lineRule="auto" w:line="240" w:before="0" w:after="100"/>
        <w:jc w:val="left"/>
        <w:rPr/>
      </w:pPr>
      <w:r>
        <w:rPr/>
      </w:r>
    </w:p>
    <w:p>
      <w:pPr>
        <w:pStyle w:val="Normal"/>
        <w:spacing w:lineRule="auto" w:line="240" w:before="0" w:after="100"/>
        <w:jc w:val="left"/>
        <w:rPr/>
      </w:pPr>
      <w:r>
        <w:rPr/>
      </w:r>
    </w:p>
    <w:p>
      <w:pPr>
        <w:pStyle w:val="Normal"/>
        <w:spacing w:lineRule="auto" w:line="240" w:before="0" w:after="100"/>
        <w:jc w:val="left"/>
        <w:rPr/>
      </w:pPr>
      <w:r>
        <w:rPr/>
      </w:r>
    </w:p>
    <w:p>
      <w:pPr>
        <w:pStyle w:val="Normal"/>
        <w:spacing w:lineRule="auto" w:line="240" w:before="0" w:after="100"/>
        <w:jc w:val="left"/>
        <w:rPr/>
      </w:pPr>
      <w:r>
        <w:rPr/>
      </w:r>
    </w:p>
    <w:p>
      <w:pPr>
        <w:pStyle w:val="Normal"/>
        <w:spacing w:lineRule="auto" w:line="240" w:before="0" w:after="100"/>
        <w:jc w:val="left"/>
        <w:rPr/>
      </w:pPr>
      <w:r>
        <w:rPr/>
      </w:r>
    </w:p>
    <w:p>
      <w:pPr>
        <w:pStyle w:val="Normal"/>
        <w:spacing w:lineRule="auto" w:line="240" w:before="0" w:after="100"/>
        <w:jc w:val="left"/>
        <w:rPr/>
      </w:pPr>
      <w:r>
        <w:rPr/>
      </w:r>
    </w:p>
    <w:p>
      <w:pPr>
        <w:pStyle w:val="Normal"/>
        <w:spacing w:lineRule="auto" w:line="240" w:before="0" w:after="100"/>
        <w:jc w:val="left"/>
        <w:rPr/>
      </w:pPr>
      <w:r>
        <w:rPr/>
      </w:r>
    </w:p>
    <w:p>
      <w:pPr>
        <w:pStyle w:val="Normal"/>
        <w:spacing w:lineRule="auto" w:line="240" w:before="0" w:after="100"/>
        <w:jc w:val="left"/>
        <w:rPr/>
      </w:pPr>
      <w:r>
        <w:rPr/>
      </w:r>
    </w:p>
    <w:p>
      <w:pPr>
        <w:pStyle w:val="Normal"/>
        <w:spacing w:lineRule="auto" w:line="240" w:before="0" w:after="100"/>
        <w:jc w:val="left"/>
        <w:rPr/>
      </w:pPr>
      <w:r>
        <w:rPr/>
      </w:r>
    </w:p>
    <w:p>
      <w:pPr>
        <w:pStyle w:val="Normal"/>
        <w:spacing w:lineRule="auto" w:line="240" w:before="0" w:after="100"/>
        <w:jc w:val="left"/>
        <w:rPr/>
      </w:pPr>
      <w:r>
        <w:rPr/>
      </w:r>
    </w:p>
    <w:p>
      <w:pPr>
        <w:pStyle w:val="Normal"/>
        <w:spacing w:lineRule="auto" w:line="240" w:before="0" w:after="100"/>
        <w:jc w:val="left"/>
        <w:rPr/>
      </w:pPr>
      <w:r>
        <w:rPr/>
      </w:r>
    </w:p>
    <w:p>
      <w:pPr>
        <w:pStyle w:val="Normal"/>
        <w:spacing w:lineRule="auto" w:line="240" w:before="0" w:after="100"/>
        <w:jc w:val="left"/>
        <w:rPr/>
      </w:pPr>
      <w:r>
        <w:rPr/>
      </w:r>
    </w:p>
    <w:p>
      <w:pPr>
        <w:pStyle w:val="Normal"/>
        <w:spacing w:lineRule="auto" w:line="240" w:before="0" w:after="100"/>
        <w:jc w:val="left"/>
        <w:rPr>
          <w:rFonts w:eastAsia="Calibri" w:cs="Cambria"/>
          <w:b/>
          <w:bCs/>
          <w:color w:val="00000A"/>
          <w:sz w:val="24"/>
          <w:szCs w:val="24"/>
          <w:lang w:val="en-US" w:eastAsia="si-LK" w:bidi="si-LK"/>
        </w:rPr>
      </w:pPr>
      <w:bookmarkStart w:id="0" w:name="_Toc416342897"/>
      <w:bookmarkStart w:id="1" w:name="_Toc414959932"/>
      <w:bookmarkStart w:id="2" w:name="_Toc413053762"/>
      <w:bookmarkStart w:id="3" w:name="_Toc411410301"/>
      <w:bookmarkStart w:id="4" w:name="_Toc409448849"/>
      <w:bookmarkStart w:id="5" w:name="_Toc407959404"/>
      <w:bookmarkStart w:id="6" w:name="_Toc407001644"/>
      <w:bookmarkStart w:id="7" w:name="_Toc404775576"/>
      <w:bookmarkStart w:id="8" w:name="_Toc404074895"/>
      <w:bookmarkStart w:id="9" w:name="_Toc403657422"/>
      <w:bookmarkStart w:id="10" w:name="_Toc403457684"/>
      <w:bookmarkStart w:id="11" w:name="_Toc403141918"/>
      <w:bookmarkStart w:id="12" w:name="_Toc402446943"/>
      <w:bookmarkStart w:id="13" w:name="_Toc402362551"/>
      <w:bookmarkStart w:id="14" w:name="_Toc395009135"/>
      <w:bookmarkStart w:id="15" w:name="_Toc419294790"/>
      <w:bookmarkStart w:id="16" w:name="_Toc41929419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Pr>
          <w:rFonts w:eastAsia="Calibri" w:cs="Cambria"/>
          <w:b/>
          <w:bCs/>
          <w:color w:val="00000A"/>
          <w:sz w:val="24"/>
          <w:szCs w:val="24"/>
          <w:lang w:val="en-US" w:eastAsia="si-LK" w:bidi="si-LK"/>
        </w:rPr>
        <w:br/>
      </w:r>
    </w:p>
    <w:p>
      <w:pPr>
        <w:pStyle w:val="Normal"/>
        <w:spacing w:lineRule="auto" w:line="240" w:before="0" w:after="100"/>
        <w:jc w:val="left"/>
        <w:rPr/>
      </w:pPr>
      <w:r>
        <w:rPr/>
      </w:r>
    </w:p>
    <w:p>
      <w:pPr>
        <w:pStyle w:val="Normal"/>
        <w:spacing w:lineRule="auto" w:line="240" w:before="0" w:after="100"/>
        <w:jc w:val="left"/>
        <w:rPr>
          <w:rFonts w:eastAsia="Calibri" w:cs="Cambria"/>
          <w:b/>
          <w:bCs/>
          <w:color w:val="00000A"/>
          <w:sz w:val="24"/>
          <w:szCs w:val="24"/>
          <w:lang w:val="en-US" w:eastAsia="si-LK" w:bidi="si-LK"/>
        </w:rPr>
      </w:pPr>
      <w:r>
        <w:rPr>
          <w:rFonts w:eastAsia="Calibri" w:cs="Cambria"/>
          <w:b/>
          <w:bCs/>
          <w:color w:val="00000A"/>
          <w:sz w:val="24"/>
          <w:szCs w:val="24"/>
          <w:lang w:val="en-US" w:eastAsia="si-LK" w:bidi="si-LK"/>
        </w:rPr>
        <w:t>1.0 How to Access Joomla! Content Management System</w:t>
      </w:r>
    </w:p>
    <w:p>
      <w:pPr>
        <w:pStyle w:val="Heading2"/>
        <w:rPr>
          <w:rStyle w:val="AbsatzStandardschriftart"/>
          <w:rFonts w:eastAsia="Calibri"/>
          <w:b/>
          <w:bCs/>
        </w:rPr>
      </w:pPr>
      <w:bookmarkStart w:id="17" w:name="__RefHeading__1570_984326296"/>
      <w:bookmarkStart w:id="18" w:name="_Toc416342898"/>
      <w:bookmarkStart w:id="19" w:name="_Toc414959933"/>
      <w:bookmarkStart w:id="20" w:name="_Toc413053763"/>
      <w:bookmarkStart w:id="21" w:name="_Toc411410302"/>
      <w:bookmarkStart w:id="22" w:name="_Toc409448850"/>
      <w:bookmarkStart w:id="23" w:name="_Toc407959405"/>
      <w:bookmarkStart w:id="24" w:name="_Toc407001645"/>
      <w:bookmarkStart w:id="25" w:name="_Toc404775577"/>
      <w:bookmarkStart w:id="26" w:name="_Toc404074896"/>
      <w:bookmarkStart w:id="27" w:name="_Toc403657423"/>
      <w:bookmarkStart w:id="28" w:name="_Toc403457685"/>
      <w:bookmarkStart w:id="29" w:name="_Toc403141919"/>
      <w:bookmarkStart w:id="30" w:name="_Toc402446944"/>
      <w:bookmarkStart w:id="31" w:name="_Toc402362552"/>
      <w:bookmarkStart w:id="32" w:name="_Toc395009136"/>
      <w:bookmarkStart w:id="33" w:name="_Toc378930561"/>
      <w:bookmarkStart w:id="34" w:name="_Toc366505250"/>
      <w:bookmarkStart w:id="35" w:name="_Toc366136790"/>
      <w:bookmarkStart w:id="36" w:name="_Toc360714874"/>
      <w:bookmarkStart w:id="37" w:name="_Toc360011144"/>
      <w:bookmarkStart w:id="38" w:name="_Toc356303390"/>
      <w:bookmarkStart w:id="39" w:name="_Toc355686569"/>
      <w:bookmarkStart w:id="40" w:name="_Toc355345431"/>
      <w:bookmarkStart w:id="41" w:name="_Toc348514267"/>
      <w:bookmarkStart w:id="42" w:name="_Toc419294791"/>
      <w:bookmarkStart w:id="43" w:name="_Toc419294193"/>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Pr>
          <w:rStyle w:val="AbsatzStandardschriftart"/>
          <w:rFonts w:eastAsia="Calibri"/>
          <w:b/>
          <w:bCs/>
        </w:rPr>
        <w:t>1.1 How to log in to the system</w:t>
      </w:r>
    </w:p>
    <w:p>
      <w:pPr>
        <w:pStyle w:val="Normal"/>
        <w:rPr/>
      </w:pPr>
      <w:r>
        <w:rPr/>
        <w:t>In order to log in to the CMS of your organization’s w</w:t>
      </w:r>
      <w:r>
        <w:rPr>
          <w:rStyle w:val="Title"/>
        </w:rPr>
        <w:t xml:space="preserve">eb site </w:t>
      </w:r>
      <w:r>
        <w:rPr/>
        <w:t>you have to enter the following address in the browser.</w:t>
      </w:r>
    </w:p>
    <w:p>
      <w:pPr>
        <w:pStyle w:val="Normal"/>
        <w:rPr>
          <w:rStyle w:val="InternetLink"/>
          <w:b w:val="false"/>
          <w:bCs w:val="false"/>
          <w:color w:val="0000FF"/>
          <w:shd w:fill="DDDDDD" w:val="clear"/>
        </w:rPr>
      </w:pPr>
      <w:r>
        <w:rPr>
          <w:rStyle w:val="InternetLink"/>
          <w:b w:val="false"/>
          <w:bCs w:val="false"/>
          <w:color w:val="0000FF"/>
          <w:shd w:fill="DDDDDD" w:val="clear"/>
        </w:rPr>
        <w:t>http://deallinks.lk/administrator/</w:t>
      </w:r>
    </w:p>
    <w:p>
      <w:pPr>
        <w:pStyle w:val="Normal"/>
        <w:rPr/>
      </w:pPr>
      <w:r>
        <w:rPr/>
        <w:t>Upon successful loading of the page you will see the following screen (Fig. 1.1). In the login form of the page type the user name and the password provided to you and click on “</w:t>
      </w:r>
      <w:r>
        <w:rPr>
          <w:b/>
          <w:bCs/>
        </w:rPr>
        <w:t>Login</w:t>
      </w:r>
      <w:r>
        <w:rPr/>
        <w:t>” button to enter into the CMS.</w:t>
      </w:r>
    </w:p>
    <w:p>
      <w:pPr>
        <w:pStyle w:val="Normal"/>
        <w:jc w:val="center"/>
        <w:rPr/>
      </w:pPr>
      <w:r>
        <w:rPr/>
        <w:drawing>
          <wp:anchor behindDoc="0" distT="0" distB="0" distL="0" distR="0" simplePos="0" locked="0" layoutInCell="1" allowOverlap="1" relativeHeight="2">
            <wp:simplePos x="0" y="0"/>
            <wp:positionH relativeFrom="column">
              <wp:align>center</wp:align>
            </wp:positionH>
            <wp:positionV relativeFrom="paragraph">
              <wp:align>top</wp:align>
            </wp:positionV>
            <wp:extent cx="3221355" cy="2840990"/>
            <wp:effectExtent l="0" t="0" r="0" b="0"/>
            <wp:wrapSquare wrapText="largest"/>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4"/>
                    <a:stretch>
                      <a:fillRect/>
                    </a:stretch>
                  </pic:blipFill>
                  <pic:spPr bwMode="auto">
                    <a:xfrm>
                      <a:off x="0" y="0"/>
                      <a:ext cx="3221355" cy="2840990"/>
                    </a:xfrm>
                    <a:prstGeom prst="rect">
                      <a:avLst/>
                    </a:prstGeom>
                    <a:noFill/>
                    <a:ln w="9525">
                      <a:noFill/>
                      <a:miter lim="800000"/>
                      <a:headEnd/>
                      <a:tailEnd/>
                    </a:ln>
                  </pic:spPr>
                </pic:pic>
              </a:graphicData>
            </a:graphic>
          </wp:anchor>
        </w:drawing>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t>Fig.</w:t>
      </w:r>
      <w:r>
        <w:rPr>
          <w:rFonts w:eastAsia="Cambria"/>
        </w:rPr>
        <w:t xml:space="preserve"> </w:t>
      </w:r>
      <w:r>
        <w:rPr/>
        <w:t>1.1</w:t>
      </w:r>
      <w:r>
        <w:rPr>
          <w:rFonts w:eastAsia="Cambria"/>
        </w:rPr>
        <w:t xml:space="preserve"> – </w:t>
      </w:r>
      <w:r>
        <w:rPr/>
        <w:t>CMS</w:t>
      </w:r>
      <w:r>
        <w:rPr>
          <w:rFonts w:eastAsia="Cambria"/>
        </w:rPr>
        <w:t xml:space="preserve"> </w:t>
      </w:r>
      <w:r>
        <w:rPr/>
        <w:t>Login</w:t>
      </w:r>
      <w:r>
        <w:rPr>
          <w:rFonts w:eastAsia="Cambria"/>
        </w:rPr>
        <w:t xml:space="preserve"> </w:t>
      </w:r>
      <w:r>
        <w:rPr/>
        <w:t>Page of the Website</w:t>
      </w:r>
    </w:p>
    <w:p>
      <w:pPr>
        <w:pStyle w:val="Normal"/>
        <w:rPr/>
      </w:pPr>
      <w:r>
        <w:rPr/>
        <w:t>If</w:t>
      </w:r>
      <w:r>
        <w:rPr>
          <w:rFonts w:eastAsia="Cambria"/>
        </w:rPr>
        <w:t xml:space="preserve"> </w:t>
      </w:r>
      <w:r>
        <w:rPr/>
        <w:t>you</w:t>
      </w:r>
      <w:r>
        <w:rPr>
          <w:rFonts w:eastAsia="Cambria"/>
        </w:rPr>
        <w:t xml:space="preserve"> </w:t>
      </w:r>
      <w:r>
        <w:rPr/>
        <w:t>login</w:t>
      </w:r>
      <w:r>
        <w:rPr>
          <w:rFonts w:eastAsia="Cambria"/>
        </w:rPr>
        <w:t xml:space="preserve"> </w:t>
      </w:r>
      <w:r>
        <w:rPr/>
        <w:t>successfully</w:t>
      </w:r>
      <w:r>
        <w:rPr>
          <w:rFonts w:eastAsia="Cambria"/>
        </w:rPr>
        <w:t xml:space="preserve"> </w:t>
      </w:r>
      <w:r>
        <w:rPr/>
        <w:t>you</w:t>
      </w:r>
      <w:r>
        <w:rPr>
          <w:rFonts w:eastAsia="Cambria"/>
        </w:rPr>
        <w:t xml:space="preserve"> </w:t>
      </w:r>
      <w:r>
        <w:rPr/>
        <w:t>will</w:t>
      </w:r>
      <w:r>
        <w:rPr>
          <w:rFonts w:eastAsia="Cambria"/>
        </w:rPr>
        <w:t xml:space="preserve"> </w:t>
      </w:r>
      <w:r>
        <w:rPr/>
        <w:t>see</w:t>
      </w:r>
      <w:r>
        <w:rPr>
          <w:rFonts w:eastAsia="Cambria"/>
        </w:rPr>
        <w:t xml:space="preserve"> </w:t>
      </w:r>
      <w:r>
        <w:rPr/>
        <w:t>the</w:t>
      </w:r>
      <w:r>
        <w:rPr>
          <w:rFonts w:eastAsia="Cambria"/>
        </w:rPr>
        <w:t xml:space="preserve"> “</w:t>
      </w:r>
      <w:r>
        <w:rPr>
          <w:rFonts w:eastAsia="Cambria"/>
          <w:b/>
          <w:bCs/>
        </w:rPr>
        <w:t>Dashboard</w:t>
      </w:r>
      <w:r>
        <w:rPr>
          <w:rFonts w:eastAsia="Cambria"/>
        </w:rPr>
        <w:t xml:space="preserve">” </w:t>
      </w:r>
      <w:r>
        <w:rPr/>
        <w:t>of</w:t>
      </w:r>
      <w:r>
        <w:rPr>
          <w:rFonts w:eastAsia="Cambria"/>
        </w:rPr>
        <w:t xml:space="preserve"> </w:t>
      </w:r>
      <w:r>
        <w:rPr/>
        <w:t>the</w:t>
      </w:r>
      <w:r>
        <w:rPr>
          <w:rFonts w:eastAsia="Cambria"/>
        </w:rPr>
        <w:t xml:space="preserve"> </w:t>
      </w:r>
      <w:r>
        <w:rPr/>
        <w:t>CMS</w:t>
      </w:r>
      <w:r>
        <w:rPr>
          <w:rFonts w:eastAsia="Cambria"/>
        </w:rPr>
        <w:t xml:space="preserve"> </w:t>
      </w:r>
      <w:r>
        <w:rPr/>
        <w:t>of</w:t>
      </w:r>
      <w:r>
        <w:rPr>
          <w:rFonts w:eastAsia="Cambria"/>
        </w:rPr>
        <w:t xml:space="preserve"> the </w:t>
      </w:r>
      <w:r>
        <w:rPr>
          <w:rStyle w:val="Title"/>
        </w:rPr>
        <w:t>website</w:t>
      </w:r>
      <w:r>
        <w:rPr>
          <w:rFonts w:eastAsia="Cambria"/>
        </w:rPr>
        <w:t xml:space="preserve"> </w:t>
      </w:r>
      <w:r>
        <w:rPr/>
        <w:t>as</w:t>
      </w:r>
      <w:r>
        <w:rPr>
          <w:rFonts w:eastAsia="Cambria"/>
        </w:rPr>
        <w:t xml:space="preserve"> </w:t>
      </w:r>
      <w:r>
        <w:rPr/>
        <w:t>shown</w:t>
      </w:r>
      <w:r>
        <w:rPr>
          <w:rFonts w:eastAsia="Cambria"/>
        </w:rPr>
        <w:t xml:space="preserve"> </w:t>
      </w:r>
      <w:r>
        <w:rPr/>
        <w:t>below in (Fig.</w:t>
      </w:r>
      <w:r>
        <w:rPr>
          <w:rFonts w:eastAsia="Cambria"/>
        </w:rPr>
        <w:t xml:space="preserve"> </w:t>
      </w:r>
      <w:r>
        <w:rPr/>
        <w:t>1.2)</w:t>
      </w:r>
    </w:p>
    <w:p>
      <w:pPr>
        <w:pStyle w:val="Normal"/>
        <w:jc w:val="center"/>
        <w:rPr/>
      </w:pPr>
      <w:r>
        <w:rPr/>
        <w:drawing>
          <wp:anchor behindDoc="0" distT="0" distB="0" distL="0" distR="0" simplePos="0" locked="0" layoutInCell="1" allowOverlap="1" relativeHeight="4">
            <wp:simplePos x="0" y="0"/>
            <wp:positionH relativeFrom="column">
              <wp:posOffset>31750</wp:posOffset>
            </wp:positionH>
            <wp:positionV relativeFrom="paragraph">
              <wp:posOffset>-77470</wp:posOffset>
            </wp:positionV>
            <wp:extent cx="6292215" cy="2706370"/>
            <wp:effectExtent l="0" t="0" r="0" b="0"/>
            <wp:wrapSquare wrapText="largest"/>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5"/>
                    <a:srcRect l="0" t="0" r="0" b="5720"/>
                    <a:stretch>
                      <a:fillRect/>
                    </a:stretch>
                  </pic:blipFill>
                  <pic:spPr bwMode="auto">
                    <a:xfrm>
                      <a:off x="0" y="0"/>
                      <a:ext cx="6292215" cy="2706370"/>
                    </a:xfrm>
                    <a:prstGeom prst="rect">
                      <a:avLst/>
                    </a:prstGeom>
                    <a:noFill/>
                    <a:ln w="9525">
                      <a:noFill/>
                      <a:miter lim="800000"/>
                      <a:headEnd/>
                      <a:tailEnd/>
                    </a:ln>
                  </pic:spPr>
                </pic:pic>
              </a:graphicData>
            </a:graphic>
          </wp:anchor>
        </w:drawing>
      </w:r>
    </w:p>
    <w:p>
      <w:pPr>
        <w:pStyle w:val="Normal"/>
        <w:jc w:val="center"/>
        <w:rPr/>
      </w:pPr>
      <w:r>
        <w:rPr/>
        <w:t>Fig.</w:t>
      </w:r>
      <w:r>
        <w:rPr>
          <w:rFonts w:eastAsia="Cambria"/>
        </w:rPr>
        <w:t xml:space="preserve"> </w:t>
      </w:r>
      <w:r>
        <w:rPr/>
        <w:t>1.2</w:t>
      </w:r>
      <w:r>
        <w:rPr>
          <w:rFonts w:eastAsia="Cambria"/>
        </w:rPr>
        <w:t xml:space="preserve"> – </w:t>
      </w:r>
      <w:r>
        <w:rPr/>
        <w:t>CMS</w:t>
      </w:r>
      <w:r>
        <w:rPr>
          <w:rFonts w:eastAsia="Cambria"/>
        </w:rPr>
        <w:t xml:space="preserve"> </w:t>
      </w:r>
      <w:r>
        <w:rPr/>
        <w:t>Home</w:t>
      </w:r>
      <w:r>
        <w:rPr>
          <w:rFonts w:eastAsia="Cambria"/>
        </w:rPr>
        <w:t xml:space="preserve"> </w:t>
      </w:r>
      <w:r>
        <w:rPr/>
        <w:t>Page of the Website</w:t>
      </w:r>
    </w:p>
    <w:p>
      <w:pPr>
        <w:pStyle w:val="Normal"/>
        <w:rPr>
          <w:rFonts w:cs="Cambria"/>
        </w:rPr>
      </w:pPr>
      <w:r>
        <w:rPr>
          <w:rFonts w:cs="Cambria"/>
        </w:rPr>
        <w:t>The main content of the dashboard is discussed in detail in below chapters.</w:t>
      </w:r>
    </w:p>
    <w:p>
      <w:pPr>
        <w:pStyle w:val="Heading2"/>
        <w:pageBreakBefore/>
        <w:rPr>
          <w:b/>
          <w:bCs/>
        </w:rPr>
      </w:pPr>
      <w:bookmarkStart w:id="44" w:name="__RefHeading__1572_984326296"/>
      <w:bookmarkStart w:id="45" w:name="_Toc416342899"/>
      <w:bookmarkStart w:id="46" w:name="_Toc414959934"/>
      <w:bookmarkStart w:id="47" w:name="_Toc413053764"/>
      <w:bookmarkStart w:id="48" w:name="_Toc411410303"/>
      <w:bookmarkStart w:id="49" w:name="_Toc409448851"/>
      <w:bookmarkStart w:id="50" w:name="_Toc407959406"/>
      <w:bookmarkStart w:id="51" w:name="_Toc407001646"/>
      <w:bookmarkStart w:id="52" w:name="_Toc404775578"/>
      <w:bookmarkStart w:id="53" w:name="_Toc404074897"/>
      <w:bookmarkStart w:id="54" w:name="_Toc403657424"/>
      <w:bookmarkStart w:id="55" w:name="_Toc403457686"/>
      <w:bookmarkStart w:id="56" w:name="_Toc403141920"/>
      <w:bookmarkStart w:id="57" w:name="_Toc402446945"/>
      <w:bookmarkStart w:id="58" w:name="_Toc402362553"/>
      <w:bookmarkStart w:id="59" w:name="_Toc395009137"/>
      <w:bookmarkStart w:id="60" w:name="_Toc378930562"/>
      <w:bookmarkStart w:id="61" w:name="_Toc366505251"/>
      <w:bookmarkStart w:id="62" w:name="_Toc366136791"/>
      <w:bookmarkStart w:id="63" w:name="_Toc360714875"/>
      <w:bookmarkStart w:id="64" w:name="_Toc360011145"/>
      <w:bookmarkStart w:id="65" w:name="_Toc356303391"/>
      <w:bookmarkStart w:id="66" w:name="_Toc355686570"/>
      <w:bookmarkStart w:id="67" w:name="_Toc355345432"/>
      <w:bookmarkStart w:id="68" w:name="_Toc348514268"/>
      <w:bookmarkStart w:id="69" w:name="_Toc419294792"/>
      <w:bookmarkStart w:id="70" w:name="_Toc419294194"/>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Pr>
          <w:b/>
          <w:bCs/>
        </w:rPr>
        <w:t>1.2 How to logout from the system</w:t>
      </w:r>
    </w:p>
    <w:p>
      <w:pPr>
        <w:pStyle w:val="Normal"/>
        <w:rPr/>
      </w:pPr>
      <w:r>
        <w:rPr/>
        <w:t>In the top right hand corner of the window next to Website preview link, you will see a dropdown list as shown below in Fig. 1.3. Click on “</w:t>
      </w:r>
      <w:r>
        <w:rPr>
          <w:b/>
          <w:bCs/>
        </w:rPr>
        <w:t>Logout</w:t>
      </w:r>
      <w:r>
        <w:rPr/>
        <w:t>” so as to logout from the system.</w:t>
      </w:r>
    </w:p>
    <w:p>
      <w:pPr>
        <w:pStyle w:val="Normal"/>
        <w:jc w:val="center"/>
        <w:rPr/>
      </w:pPr>
      <w:r>
        <w:rPr/>
      </w:r>
    </w:p>
    <w:p>
      <w:pPr>
        <w:pStyle w:val="Normal"/>
        <w:jc w:val="center"/>
        <w:rPr/>
      </w:pPr>
      <w:r>
        <w:rPr/>
        <w:drawing>
          <wp:anchor behindDoc="0" distT="0" distB="0" distL="0" distR="0" simplePos="0" locked="0" layoutInCell="1" allowOverlap="1" relativeHeight="3">
            <wp:simplePos x="0" y="0"/>
            <wp:positionH relativeFrom="column">
              <wp:align>center</wp:align>
            </wp:positionH>
            <wp:positionV relativeFrom="paragraph">
              <wp:align>top</wp:align>
            </wp:positionV>
            <wp:extent cx="1883410" cy="1687195"/>
            <wp:effectExtent l="0" t="0" r="0" b="0"/>
            <wp:wrapSquare wrapText="largest"/>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6"/>
                    <a:stretch>
                      <a:fillRect/>
                    </a:stretch>
                  </pic:blipFill>
                  <pic:spPr bwMode="auto">
                    <a:xfrm>
                      <a:off x="0" y="0"/>
                      <a:ext cx="1883410" cy="1687195"/>
                    </a:xfrm>
                    <a:prstGeom prst="rect">
                      <a:avLst/>
                    </a:prstGeom>
                    <a:noFill/>
                    <a:ln w="9525">
                      <a:noFill/>
                      <a:miter lim="800000"/>
                      <a:headEnd/>
                      <a:tailEnd/>
                    </a:ln>
                  </pic:spPr>
                </pic:pic>
              </a:graphicData>
            </a:graphic>
          </wp:anchor>
        </w:drawing>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t>Fig. 1.3 - Log out using Site &gt;&gt; Logout in main menu of CMS</w: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Heading1"/>
        <w:keepNext/>
        <w:widowControl/>
        <w:shd w:fill="FFFFFF" w:val="clear"/>
        <w:suppressAutoHyphens w:val="true"/>
        <w:bidi w:val="0"/>
        <w:spacing w:lineRule="auto" w:line="276" w:before="280" w:after="280"/>
        <w:jc w:val="left"/>
        <w:outlineLvl w:val="0"/>
        <w:rPr>
          <w:rFonts w:cs="Cambria"/>
          <w:color w:val="0066CC"/>
          <w:sz w:val="24"/>
          <w:szCs w:val="24"/>
          <w:lang w:val="en-US" w:eastAsia="si-LK" w:bidi="si-LK"/>
        </w:rPr>
      </w:pPr>
      <w:bookmarkStart w:id="71" w:name="__DdeLink__2193_1948460385"/>
      <w:bookmarkStart w:id="72" w:name="_Toc366136795"/>
      <w:bookmarkStart w:id="73" w:name="_Toc360714879"/>
      <w:bookmarkStart w:id="74" w:name="_Toc360011149"/>
      <w:bookmarkStart w:id="75" w:name="_Toc356303395"/>
      <w:bookmarkStart w:id="76" w:name="_Toc355686574"/>
      <w:bookmarkStart w:id="77" w:name="_Toc355345436"/>
      <w:bookmarkStart w:id="78" w:name="_Toc348514272"/>
      <w:bookmarkStart w:id="79" w:name="_Toc419294793"/>
      <w:bookmarkStart w:id="80" w:name="_Toc419294195"/>
      <w:bookmarkStart w:id="81" w:name="_Toc416342900"/>
      <w:bookmarkStart w:id="82" w:name="_Toc413053765"/>
      <w:bookmarkStart w:id="83" w:name="_Toc409448852"/>
      <w:bookmarkStart w:id="84" w:name="_Toc407959407"/>
      <w:bookmarkStart w:id="85" w:name="_Toc407001647"/>
      <w:bookmarkStart w:id="86" w:name="_Toc404775579"/>
      <w:bookmarkStart w:id="87" w:name="_Toc404074898"/>
      <w:bookmarkStart w:id="88" w:name="_Toc403657425"/>
      <w:bookmarkStart w:id="89" w:name="_Toc403457687"/>
      <w:bookmarkStart w:id="90" w:name="_Toc403141921"/>
      <w:bookmarkStart w:id="91" w:name="_Toc402446946"/>
      <w:bookmarkStart w:id="92" w:name="_Toc402362554"/>
      <w:bookmarkStart w:id="93" w:name="_Toc395009139"/>
      <w:bookmarkStart w:id="94" w:name="_Toc378930570"/>
      <w:bookmarkStart w:id="95" w:name="_Toc366505259"/>
      <w:bookmarkStart w:id="96" w:name="__RefHeading__1574_984326296"/>
      <w:bookmarkEnd w:id="96"/>
      <w:r>
        <w:rPr>
          <w:rFonts w:cs="Cambria"/>
          <w:color w:val="0066CC"/>
          <w:sz w:val="24"/>
          <w:szCs w:val="24"/>
          <w:lang w:val="en-US" w:eastAsia="si-LK" w:bidi="si-LK"/>
        </w:rPr>
        <w:t xml:space="preserve">2.0 </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Pr>
          <w:rFonts w:cs="Cambria"/>
          <w:color w:val="0066CC"/>
          <w:sz w:val="24"/>
          <w:szCs w:val="24"/>
          <w:lang w:val="en-US" w:eastAsia="si-LK" w:bidi="si-LK"/>
        </w:rPr>
        <w:t>Dashboard</w:t>
      </w:r>
    </w:p>
    <w:p>
      <w:pPr>
        <w:pStyle w:val="Heading2"/>
        <w:ind w:left="0" w:right="0" w:hanging="0"/>
        <w:rPr>
          <w:rFonts w:cs="Cambria"/>
          <w:b/>
          <w:bCs/>
          <w:color w:val="000000"/>
          <w:sz w:val="24"/>
          <w:szCs w:val="24"/>
          <w:lang w:val="en-US" w:eastAsia="si-LK" w:bidi="si-LK"/>
        </w:rPr>
      </w:pPr>
      <w:bookmarkStart w:id="97" w:name="__RefHeading__681_1460382839"/>
      <w:bookmarkEnd w:id="97"/>
      <w:r>
        <w:rPr>
          <w:rFonts w:cs="Cambria"/>
          <w:b/>
          <w:bCs/>
          <w:color w:val="000000"/>
          <w:sz w:val="24"/>
          <w:szCs w:val="24"/>
          <w:lang w:val="en-US" w:eastAsia="si-LK" w:bidi="si-LK"/>
        </w:rPr>
        <w:t>2.1 User Accounts</w:t>
      </w:r>
    </w:p>
    <w:p>
      <w:pPr>
        <w:pStyle w:val="TextBody"/>
        <w:rPr/>
      </w:pPr>
      <w:bookmarkStart w:id="98" w:name="__RefHeading__558_1460382839"/>
      <w:bookmarkEnd w:id="98"/>
      <w:r>
        <w:rPr/>
        <w:t>In order to access new user accounts go to the dashboard of “DealLinks”, then click on the “</w:t>
      </w:r>
      <w:r>
        <w:rPr>
          <w:b/>
          <w:bCs/>
        </w:rPr>
        <w:t>User Accounts</w:t>
      </w:r>
      <w:r>
        <w:rPr/>
        <w:t>” named Box, which is made clear in the below (Fig 2.1).</w:t>
      </w:r>
    </w:p>
    <w:p>
      <w:pPr>
        <w:pStyle w:val="Normal"/>
        <w:rPr/>
      </w:pPr>
      <w:r>
        <w:rPr/>
        <w:drawing>
          <wp:anchor behindDoc="0" distT="0" distB="0" distL="0" distR="0" simplePos="0" locked="0" layoutInCell="1" allowOverlap="1" relativeHeight="5">
            <wp:simplePos x="0" y="0"/>
            <wp:positionH relativeFrom="column">
              <wp:posOffset>0</wp:posOffset>
            </wp:positionH>
            <wp:positionV relativeFrom="paragraph">
              <wp:posOffset>97790</wp:posOffset>
            </wp:positionV>
            <wp:extent cx="6292215" cy="2138680"/>
            <wp:effectExtent l="0" t="0" r="0" b="0"/>
            <wp:wrapSquare wrapText="largest"/>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7"/>
                    <a:stretch>
                      <a:fillRect/>
                    </a:stretch>
                  </pic:blipFill>
                  <pic:spPr bwMode="auto">
                    <a:xfrm>
                      <a:off x="0" y="0"/>
                      <a:ext cx="6292215" cy="2138680"/>
                    </a:xfrm>
                    <a:prstGeom prst="rect">
                      <a:avLst/>
                    </a:prstGeom>
                    <a:noFill/>
                    <a:ln w="9525">
                      <a:noFill/>
                      <a:miter lim="800000"/>
                      <a:headEnd/>
                      <a:tailEnd/>
                    </a:ln>
                  </pic:spPr>
                </pic:pic>
              </a:graphicData>
            </a:graphic>
          </wp:anchor>
        </w:drawing>
      </w:r>
    </w:p>
    <w:p>
      <w:pPr>
        <w:pStyle w:val="Normal"/>
        <w:spacing w:before="280" w:after="280"/>
        <w:jc w:val="center"/>
        <w:rPr>
          <w:rFonts w:eastAsia="Cambria"/>
        </w:rPr>
      </w:pPr>
      <w:r>
        <w:rPr/>
        <w:t>Fig.</w:t>
      </w:r>
      <w:r>
        <w:rPr>
          <w:rFonts w:eastAsia="Cambria"/>
        </w:rPr>
        <w:t xml:space="preserve"> 2</w:t>
      </w:r>
      <w:r>
        <w:rPr/>
        <w:t xml:space="preserve">.1 </w:t>
      </w:r>
      <w:r>
        <w:rPr>
          <w:rFonts w:eastAsia="Cambria"/>
        </w:rPr>
        <w:t>– Display of “User Accounts” Dashboard Menu Selection</w:t>
      </w:r>
    </w:p>
    <w:p>
      <w:pPr>
        <w:pStyle w:val="TextBody"/>
        <w:rPr/>
      </w:pPr>
      <w:r>
        <w:rPr/>
        <w:t xml:space="preserve">Once you click on it, you will be able to access following section. </w:t>
      </w:r>
    </w:p>
    <w:p>
      <w:pPr>
        <w:pStyle w:val="TextBody"/>
        <w:rPr>
          <w:lang w:val="en-US" w:eastAsia="si-LK" w:bidi="si-LK"/>
        </w:rPr>
      </w:pPr>
      <w:r>
        <w:rPr>
          <w:b/>
          <w:bCs/>
        </w:rPr>
        <w:t>Note</w:t>
      </w:r>
      <w:r>
        <w:rPr/>
        <w:t xml:space="preserve">: </w:t>
      </w:r>
      <w:r>
        <w:rPr>
          <w:lang w:val="en-US" w:eastAsia="si-LK" w:bidi="si-LK"/>
        </w:rPr>
        <w:t>Here are the newly added ones only will display. if suppose there is not any advertisement , the section will be blank.</w:t>
      </w:r>
    </w:p>
    <w:p>
      <w:pPr>
        <w:pStyle w:val="Normal"/>
        <w:spacing w:before="280" w:after="280"/>
        <w:jc w:val="center"/>
        <w:rPr>
          <w:rFonts w:eastAsia="Cambria"/>
        </w:rPr>
      </w:pPr>
      <w:r>
        <w:rPr>
          <w:lang w:val="en-US" w:eastAsia="si-LK" w:bidi="si-LK"/>
        </w:rPr>
        <w:br/>
      </w:r>
      <w:r>
        <w:rPr/>
        <w:t>Fig.</w:t>
      </w:r>
      <w:r>
        <w:rPr>
          <w:rFonts w:eastAsia="Cambria"/>
        </w:rPr>
        <w:t xml:space="preserve"> 2</w:t>
      </w:r>
      <w:r>
        <w:rPr/>
        <w:t>.2</w:t>
      </w:r>
      <w:r>
        <w:rPr>
          <w:rFonts w:eastAsia="Cambria"/>
        </w:rPr>
        <w:t xml:space="preserve"> – Display of Newly Added “User Account Detail”</w:t>
        <w:drawing>
          <wp:anchor behindDoc="0" distT="0" distB="0" distL="0" distR="0" simplePos="0" locked="0" layoutInCell="1" allowOverlap="1" relativeHeight="23">
            <wp:simplePos x="0" y="0"/>
            <wp:positionH relativeFrom="column">
              <wp:posOffset>0</wp:posOffset>
            </wp:positionH>
            <wp:positionV relativeFrom="paragraph">
              <wp:posOffset>143510</wp:posOffset>
            </wp:positionV>
            <wp:extent cx="6292215" cy="1648460"/>
            <wp:effectExtent l="0" t="0" r="0" b="0"/>
            <wp:wrapSquare wrapText="largest"/>
            <wp:docPr id="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
                    <pic:cNvPicPr>
                      <a:picLocks noChangeAspect="1" noChangeArrowheads="1"/>
                    </pic:cNvPicPr>
                  </pic:nvPicPr>
                  <pic:blipFill>
                    <a:blip r:embed="rId8"/>
                    <a:stretch>
                      <a:fillRect/>
                    </a:stretch>
                  </pic:blipFill>
                  <pic:spPr bwMode="auto">
                    <a:xfrm>
                      <a:off x="0" y="0"/>
                      <a:ext cx="6292215" cy="1648460"/>
                    </a:xfrm>
                    <a:prstGeom prst="rect">
                      <a:avLst/>
                    </a:prstGeom>
                    <a:noFill/>
                    <a:ln w="9525">
                      <a:noFill/>
                      <a:miter lim="800000"/>
                      <a:headEnd/>
                      <a:tailEnd/>
                    </a:ln>
                  </pic:spPr>
                </pic:pic>
              </a:graphicData>
            </a:graphic>
          </wp:anchor>
        </w:drawing>
      </w:r>
    </w:p>
    <w:p>
      <w:pPr>
        <w:pStyle w:val="Normal"/>
        <w:spacing w:before="280" w:after="280"/>
        <w:jc w:val="both"/>
        <w:rPr>
          <w:rFonts w:eastAsia="Cambria"/>
          <w:i/>
          <w:iCs/>
        </w:rPr>
      </w:pPr>
      <w:r>
        <w:rPr>
          <w:rFonts w:eastAsia="Cambria"/>
          <w:b/>
          <w:bCs/>
          <w:color w:val="990000"/>
        </w:rPr>
        <w:t>Note</w:t>
      </w:r>
      <w:r>
        <w:rPr>
          <w:rFonts w:eastAsia="Cambria"/>
          <w:color w:val="990000"/>
        </w:rPr>
        <w:t xml:space="preserve">: </w:t>
      </w:r>
      <w:r>
        <w:rPr>
          <w:rFonts w:eastAsia="Cambria"/>
          <w:i/>
          <w:iCs/>
        </w:rPr>
        <w:t xml:space="preserve">Once the user placed their details into the DealLink fronend signin process. The data will be stored in the backend. At the same time, the user will receive feedback screen with an </w:t>
      </w:r>
      <w:r>
        <w:rPr>
          <w:rFonts w:eastAsia="Cambria"/>
          <w:b/>
          <w:bCs/>
          <w:i/>
          <w:iCs/>
        </w:rPr>
        <w:t>“Accessible Link</w:t>
      </w:r>
      <w:r>
        <w:rPr>
          <w:rFonts w:eastAsia="Cambria"/>
          <w:i/>
          <w:iCs/>
        </w:rPr>
        <w:t>” through email to set their account. After that process only the particular user account will be confirmed.</w:t>
      </w:r>
    </w:p>
    <w:p>
      <w:pPr>
        <w:pStyle w:val="Heading2"/>
        <w:rPr>
          <w:b/>
          <w:bCs/>
          <w:color w:val="00000A"/>
        </w:rPr>
      </w:pPr>
      <w:r>
        <w:rPr>
          <w:b/>
          <w:bCs/>
          <w:color w:val="00000A"/>
        </w:rPr>
      </w:r>
    </w:p>
    <w:p>
      <w:pPr>
        <w:pStyle w:val="Heading2"/>
        <w:rPr>
          <w:b/>
          <w:bCs/>
          <w:color w:val="00000A"/>
        </w:rPr>
      </w:pPr>
      <w:r>
        <w:rPr>
          <w:b/>
          <w:bCs/>
          <w:color w:val="00000A"/>
        </w:rPr>
      </w:r>
    </w:p>
    <w:p>
      <w:pPr>
        <w:pStyle w:val="Normal"/>
        <w:rPr>
          <w:b/>
          <w:bCs/>
          <w:color w:val="00000A"/>
        </w:rPr>
      </w:pPr>
      <w:r>
        <w:rPr>
          <w:b/>
          <w:bCs/>
          <w:color w:val="00000A"/>
        </w:rPr>
      </w:r>
    </w:p>
    <w:p>
      <w:pPr>
        <w:pStyle w:val="Normal"/>
        <w:rPr>
          <w:b/>
          <w:bCs/>
          <w:color w:val="00000A"/>
        </w:rPr>
      </w:pPr>
      <w:r>
        <w:rPr>
          <w:b/>
          <w:bCs/>
          <w:color w:val="00000A"/>
        </w:rPr>
      </w:r>
    </w:p>
    <w:p>
      <w:pPr>
        <w:pStyle w:val="Normal"/>
        <w:rPr>
          <w:b/>
          <w:bCs/>
          <w:color w:val="00000A"/>
        </w:rPr>
      </w:pPr>
      <w:r>
        <w:rPr>
          <w:b/>
          <w:bCs/>
          <w:color w:val="00000A"/>
        </w:rPr>
      </w:r>
    </w:p>
    <w:p>
      <w:pPr>
        <w:pStyle w:val="Heading3"/>
        <w:rPr>
          <w:b/>
          <w:bCs/>
          <w:color w:val="801900"/>
        </w:rPr>
      </w:pPr>
      <w:bookmarkStart w:id="99" w:name="__RefHeading__560_1460382839"/>
      <w:bookmarkEnd w:id="99"/>
      <w:r>
        <w:rPr>
          <w:b/>
          <w:bCs/>
          <w:color w:val="801900"/>
        </w:rPr>
        <w:t>2.2.1 Manage User Account Details</w:t>
      </w:r>
    </w:p>
    <w:p>
      <w:pPr>
        <w:pStyle w:val="Normal"/>
        <w:rPr>
          <w:b w:val="false"/>
          <w:bCs w:val="false"/>
          <w:color w:val="00000A"/>
        </w:rPr>
      </w:pPr>
      <w:r>
        <w:rPr>
          <w:b w:val="false"/>
          <w:bCs w:val="false"/>
          <w:color w:val="00000A"/>
        </w:rPr>
        <w:t>You can check existing and newly added account list all together, once clicking on this below shown highlighted dashboard menu (Fig 2.3)</w:t>
      </w:r>
    </w:p>
    <w:p>
      <w:pPr>
        <w:pStyle w:val="Normal"/>
        <w:spacing w:before="280" w:after="280"/>
        <w:jc w:val="center"/>
        <w:rPr>
          <w:rFonts w:eastAsia="Cambria"/>
        </w:rPr>
      </w:pPr>
      <w:r>
        <w:rPr/>
        <w:br/>
        <w:t>Fig.</w:t>
      </w:r>
      <w:r>
        <w:rPr>
          <w:rFonts w:eastAsia="Cambria"/>
        </w:rPr>
        <w:t xml:space="preserve"> 2</w:t>
      </w:r>
      <w:r>
        <w:rPr/>
        <w:t>.3</w:t>
      </w:r>
      <w:r>
        <w:rPr>
          <w:rFonts w:eastAsia="Cambria"/>
        </w:rPr>
        <w:t xml:space="preserve"> – Display of Selection of “Manage User Account Details” </w:t>
        <w:drawing>
          <wp:anchor behindDoc="0" distT="0" distB="0" distL="0" distR="0" simplePos="0" locked="0" layoutInCell="1" allowOverlap="1" relativeHeight="6">
            <wp:simplePos x="0" y="0"/>
            <wp:positionH relativeFrom="column">
              <wp:posOffset>0</wp:posOffset>
            </wp:positionH>
            <wp:positionV relativeFrom="paragraph">
              <wp:posOffset>11430</wp:posOffset>
            </wp:positionV>
            <wp:extent cx="6292215" cy="2558415"/>
            <wp:effectExtent l="0" t="0" r="0" b="0"/>
            <wp:wrapSquare wrapText="largest"/>
            <wp:docPr id="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
                    <pic:cNvPicPr>
                      <a:picLocks noChangeAspect="1" noChangeArrowheads="1"/>
                    </pic:cNvPicPr>
                  </pic:nvPicPr>
                  <pic:blipFill>
                    <a:blip r:embed="rId9"/>
                    <a:stretch>
                      <a:fillRect/>
                    </a:stretch>
                  </pic:blipFill>
                  <pic:spPr bwMode="auto">
                    <a:xfrm>
                      <a:off x="0" y="0"/>
                      <a:ext cx="6292215" cy="2558415"/>
                    </a:xfrm>
                    <a:prstGeom prst="rect">
                      <a:avLst/>
                    </a:prstGeom>
                    <a:noFill/>
                    <a:ln w="9525">
                      <a:noFill/>
                      <a:miter lim="800000"/>
                      <a:headEnd/>
                      <a:tailEnd/>
                    </a:ln>
                  </pic:spPr>
                </pic:pic>
              </a:graphicData>
            </a:graphic>
          </wp:anchor>
        </w:drawing>
      </w:r>
    </w:p>
    <w:p>
      <w:pPr>
        <w:pStyle w:val="Normal"/>
        <w:spacing w:before="280" w:after="280"/>
        <w:jc w:val="both"/>
        <w:rPr/>
      </w:pPr>
      <w:r>
        <w:rPr/>
        <w:t>If you select once, the following “User Accounts” will be appear under “</w:t>
      </w:r>
      <w:r>
        <w:rPr>
          <w:b/>
          <w:bCs/>
        </w:rPr>
        <w:t>All Advertisement</w:t>
      </w:r>
      <w:r>
        <w:rPr/>
        <w:t>” dropdown session.</w:t>
      </w:r>
    </w:p>
    <w:p>
      <w:pPr>
        <w:pStyle w:val="Normal"/>
        <w:spacing w:before="280" w:after="280"/>
        <w:jc w:val="center"/>
        <w:rPr>
          <w:rFonts w:eastAsia="Cambria"/>
        </w:rPr>
      </w:pPr>
      <w:r>
        <w:rPr>
          <w:rFonts w:eastAsia="Cambria"/>
        </w:rPr>
        <w:br/>
        <w:t>Fig. 2.4 – Display of Accounts Listdown</w:t>
        <w:drawing>
          <wp:anchor behindDoc="0" distT="0" distB="0" distL="0" distR="0" simplePos="0" locked="0" layoutInCell="1" allowOverlap="1" relativeHeight="27">
            <wp:simplePos x="0" y="0"/>
            <wp:positionH relativeFrom="column">
              <wp:posOffset>54610</wp:posOffset>
            </wp:positionH>
            <wp:positionV relativeFrom="paragraph">
              <wp:posOffset>58420</wp:posOffset>
            </wp:positionV>
            <wp:extent cx="6292215" cy="2355850"/>
            <wp:effectExtent l="0" t="0" r="0" b="0"/>
            <wp:wrapSquare wrapText="largest"/>
            <wp:docPr id="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
                    <pic:cNvPicPr>
                      <a:picLocks noChangeAspect="1" noChangeArrowheads="1"/>
                    </pic:cNvPicPr>
                  </pic:nvPicPr>
                  <pic:blipFill>
                    <a:blip r:embed="rId10"/>
                    <a:stretch>
                      <a:fillRect/>
                    </a:stretch>
                  </pic:blipFill>
                  <pic:spPr bwMode="auto">
                    <a:xfrm>
                      <a:off x="0" y="0"/>
                      <a:ext cx="6292215" cy="2355850"/>
                    </a:xfrm>
                    <a:prstGeom prst="rect">
                      <a:avLst/>
                    </a:prstGeom>
                    <a:noFill/>
                    <a:ln w="9525">
                      <a:noFill/>
                      <a:miter lim="800000"/>
                      <a:headEnd/>
                      <a:tailEnd/>
                    </a:ln>
                  </pic:spPr>
                </pic:pic>
              </a:graphicData>
            </a:graphic>
          </wp:anchor>
        </w:drawing>
      </w:r>
    </w:p>
    <w:p>
      <w:pPr>
        <w:pStyle w:val="Normal"/>
        <w:spacing w:before="280" w:after="280"/>
        <w:jc w:val="left"/>
        <w:rPr/>
      </w:pPr>
      <w:r>
        <w:rPr>
          <w:b/>
          <w:bCs/>
        </w:rPr>
        <w:t xml:space="preserve">Note: </w:t>
      </w:r>
      <w:r>
        <w:rPr/>
        <w:t>You can check particular account, while clicking on the “Registration Number”.</w:t>
      </w:r>
    </w:p>
    <w:p>
      <w:pPr>
        <w:pStyle w:val="Normal"/>
        <w:spacing w:before="280" w:after="280"/>
        <w:jc w:val="left"/>
        <w:rPr/>
      </w:pPr>
      <w:r>
        <w:rPr/>
      </w:r>
    </w:p>
    <w:p>
      <w:pPr>
        <w:pStyle w:val="Normal"/>
        <w:spacing w:before="280" w:after="280"/>
        <w:jc w:val="left"/>
        <w:rPr/>
      </w:pPr>
      <w:r>
        <w:rPr/>
      </w:r>
    </w:p>
    <w:p>
      <w:pPr>
        <w:pStyle w:val="Normal"/>
        <w:spacing w:before="280" w:after="280"/>
        <w:jc w:val="center"/>
        <w:rPr/>
      </w:pPr>
      <w:r>
        <w:rPr/>
      </w:r>
    </w:p>
    <w:p>
      <w:pPr>
        <w:pStyle w:val="Normal"/>
        <w:spacing w:before="280" w:after="280"/>
        <w:jc w:val="center"/>
        <w:rPr/>
      </w:pPr>
      <w:r>
        <w:rPr/>
      </w:r>
    </w:p>
    <w:p>
      <w:pPr>
        <w:pStyle w:val="Normal"/>
        <w:spacing w:before="280" w:after="280"/>
        <w:jc w:val="center"/>
        <w:rPr/>
      </w:pPr>
      <w:r>
        <w:rPr/>
      </w:r>
    </w:p>
    <w:p>
      <w:pPr>
        <w:pStyle w:val="Heading2"/>
        <w:rPr>
          <w:rFonts w:eastAsia="Cambria" w:cs="Cambria"/>
          <w:b/>
          <w:bCs/>
          <w:color w:val="00000A"/>
          <w:sz w:val="24"/>
          <w:szCs w:val="24"/>
          <w:lang w:val="en-US" w:eastAsia="si-LK" w:bidi="si-LK"/>
        </w:rPr>
      </w:pPr>
      <w:bookmarkStart w:id="100" w:name="__RefHeading__562_1460382839"/>
      <w:bookmarkEnd w:id="100"/>
      <w:r>
        <w:rPr>
          <w:rFonts w:eastAsia="Cambria" w:cs="Cambria"/>
          <w:b/>
          <w:bCs/>
          <w:color w:val="00000A"/>
          <w:sz w:val="24"/>
          <w:szCs w:val="24"/>
          <w:lang w:val="en-US" w:eastAsia="si-LK" w:bidi="si-LK"/>
        </w:rPr>
        <w:t>2.2 Property Advertisements</w:t>
      </w:r>
    </w:p>
    <w:p>
      <w:pPr>
        <w:pStyle w:val="TextBody"/>
        <w:rPr/>
      </w:pPr>
      <w:bookmarkStart w:id="101" w:name="__RefHeading__564_1460382839"/>
      <w:bookmarkEnd w:id="101"/>
      <w:r>
        <w:rPr/>
        <w:t>In order to access property advertisement, go to the dashboard of “DealLinks”, then click on the “</w:t>
      </w:r>
      <w:r>
        <w:rPr>
          <w:b/>
          <w:bCs/>
        </w:rPr>
        <w:t>Property Advertisements</w:t>
      </w:r>
      <w:r>
        <w:rPr/>
        <w:t>” named Box, which is made clear in the below (Fig 2.5).</w:t>
      </w:r>
    </w:p>
    <w:p>
      <w:pPr>
        <w:pStyle w:val="TextBody"/>
        <w:jc w:val="center"/>
        <w:rPr>
          <w:lang w:val="en-US" w:eastAsia="si-LK" w:bidi="si-LK"/>
        </w:rPr>
      </w:pPr>
      <w:r>
        <w:rPr>
          <w:lang w:val="en-US" w:eastAsia="si-LK" w:bidi="si-LK"/>
        </w:rPr>
        <w:t>Fig. 2.5 – Display of “</w:t>
      </w:r>
      <w:r>
        <w:rPr>
          <w:b w:val="false"/>
          <w:bCs w:val="false"/>
          <w:lang w:val="en-US" w:eastAsia="si-LK" w:bidi="si-LK"/>
        </w:rPr>
        <w:t>Property Advertisements</w:t>
      </w:r>
      <w:r>
        <w:rPr>
          <w:lang w:val="en-US" w:eastAsia="si-LK" w:bidi="si-LK"/>
        </w:rPr>
        <w:t>” Dashboard Menu Selection</w:t>
        <w:drawing>
          <wp:anchor behindDoc="0" distT="0" distB="0" distL="0" distR="0" simplePos="0" locked="0" layoutInCell="1" allowOverlap="1" relativeHeight="7">
            <wp:simplePos x="0" y="0"/>
            <wp:positionH relativeFrom="column">
              <wp:align>center</wp:align>
            </wp:positionH>
            <wp:positionV relativeFrom="paragraph">
              <wp:align>top</wp:align>
            </wp:positionV>
            <wp:extent cx="6292215" cy="1880870"/>
            <wp:effectExtent l="0" t="0" r="0" b="0"/>
            <wp:wrapSquare wrapText="largest"/>
            <wp:docPr id="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
                    <pic:cNvPicPr>
                      <a:picLocks noChangeAspect="1" noChangeArrowheads="1"/>
                    </pic:cNvPicPr>
                  </pic:nvPicPr>
                  <pic:blipFill>
                    <a:blip r:embed="rId11"/>
                    <a:stretch>
                      <a:fillRect/>
                    </a:stretch>
                  </pic:blipFill>
                  <pic:spPr bwMode="auto">
                    <a:xfrm>
                      <a:off x="0" y="0"/>
                      <a:ext cx="6292215" cy="1880870"/>
                    </a:xfrm>
                    <a:prstGeom prst="rect">
                      <a:avLst/>
                    </a:prstGeom>
                    <a:noFill/>
                    <a:ln w="9525">
                      <a:noFill/>
                      <a:miter lim="800000"/>
                      <a:headEnd/>
                      <a:tailEnd/>
                    </a:ln>
                  </pic:spPr>
                </pic:pic>
              </a:graphicData>
            </a:graphic>
          </wp:anchor>
        </w:drawing>
      </w:r>
    </w:p>
    <w:p>
      <w:pPr>
        <w:pStyle w:val="TextBody"/>
        <w:rPr/>
      </w:pPr>
      <w:r>
        <w:rPr/>
        <w:t xml:space="preserve">Once you click on it, you will be able to access following section. </w:t>
      </w:r>
    </w:p>
    <w:p>
      <w:pPr>
        <w:pStyle w:val="TextBody"/>
        <w:rPr>
          <w:lang w:val="en-US" w:eastAsia="si-LK" w:bidi="si-LK"/>
        </w:rPr>
      </w:pPr>
      <w:bookmarkStart w:id="102" w:name="__DdeLink__868_1757232647"/>
      <w:r>
        <w:rPr>
          <w:b/>
          <w:bCs/>
          <w:lang w:val="en-US" w:eastAsia="si-LK" w:bidi="si-LK"/>
        </w:rPr>
        <w:t>Note:</w:t>
      </w:r>
      <w:bookmarkEnd w:id="102"/>
      <w:r>
        <w:rPr>
          <w:lang w:val="en-US" w:eastAsia="si-LK" w:bidi="si-LK"/>
        </w:rPr>
        <w:t xml:space="preserve"> Here are the newly added ones only will display. if suppose there is no any advertisement, the section will be blank.</w:t>
      </w:r>
    </w:p>
    <w:p>
      <w:pPr>
        <w:pStyle w:val="Normal"/>
        <w:spacing w:before="280" w:after="280"/>
        <w:jc w:val="center"/>
        <w:rPr>
          <w:rFonts w:eastAsia="Cambria"/>
          <w:lang w:val="en-US" w:eastAsia="si-LK" w:bidi="si-LK"/>
        </w:rPr>
      </w:pPr>
      <w:r>
        <w:rPr>
          <w:lang w:val="en-US" w:eastAsia="si-LK" w:bidi="si-LK"/>
        </w:rPr>
        <w:t>Fig.</w:t>
      </w:r>
      <w:r>
        <w:rPr>
          <w:rFonts w:eastAsia="Cambria"/>
          <w:lang w:val="en-US" w:eastAsia="si-LK" w:bidi="si-LK"/>
        </w:rPr>
        <w:t xml:space="preserve"> 2.6 – Display of New “Advertisements” Section</w:t>
        <w:drawing>
          <wp:anchor behindDoc="0" distT="0" distB="0" distL="0" distR="0" simplePos="0" locked="0" layoutInCell="1" allowOverlap="1" relativeHeight="13">
            <wp:simplePos x="0" y="0"/>
            <wp:positionH relativeFrom="column">
              <wp:align>center</wp:align>
            </wp:positionH>
            <wp:positionV relativeFrom="paragraph">
              <wp:align>top</wp:align>
            </wp:positionV>
            <wp:extent cx="6292215" cy="1467485"/>
            <wp:effectExtent l="0" t="0" r="0" b="0"/>
            <wp:wrapSquare wrapText="largest"/>
            <wp:docPr id="1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
                    <pic:cNvPicPr>
                      <a:picLocks noChangeAspect="1" noChangeArrowheads="1"/>
                    </pic:cNvPicPr>
                  </pic:nvPicPr>
                  <pic:blipFill>
                    <a:blip r:embed="rId12"/>
                    <a:stretch>
                      <a:fillRect/>
                    </a:stretch>
                  </pic:blipFill>
                  <pic:spPr bwMode="auto">
                    <a:xfrm>
                      <a:off x="0" y="0"/>
                      <a:ext cx="6292215" cy="1467485"/>
                    </a:xfrm>
                    <a:prstGeom prst="rect">
                      <a:avLst/>
                    </a:prstGeom>
                    <a:noFill/>
                    <a:ln w="9525">
                      <a:noFill/>
                      <a:miter lim="800000"/>
                      <a:headEnd/>
                      <a:tailEnd/>
                    </a:ln>
                  </pic:spPr>
                </pic:pic>
              </a:graphicData>
            </a:graphic>
          </wp:anchor>
        </w:drawing>
      </w:r>
    </w:p>
    <w:p>
      <w:pPr>
        <w:pStyle w:val="Heading3"/>
        <w:rPr>
          <w:rFonts w:eastAsia="Cambria"/>
          <w:b/>
          <w:bCs/>
          <w:color w:val="0066CC"/>
          <w:lang w:val="en-US" w:eastAsia="si-LK" w:bidi="si-LK"/>
        </w:rPr>
      </w:pPr>
      <w:bookmarkStart w:id="103" w:name="__RefHeading__566_1460382839"/>
      <w:bookmarkEnd w:id="103"/>
      <w:r>
        <w:rPr>
          <w:rFonts w:eastAsia="Cambria"/>
          <w:b/>
          <w:bCs/>
          <w:color w:val="0066CC"/>
          <w:lang w:val="en-US" w:eastAsia="si-LK" w:bidi="si-LK"/>
        </w:rPr>
        <w:t>2.2.1 Gold Images (Featured Images)</w:t>
      </w:r>
    </w:p>
    <w:p>
      <w:pPr>
        <w:pStyle w:val="Normal"/>
        <w:rPr>
          <w:rFonts w:eastAsia="Cambria"/>
          <w:b w:val="false"/>
          <w:bCs w:val="false"/>
          <w:lang w:val="en-US" w:eastAsia="si-LK" w:bidi="si-LK"/>
        </w:rPr>
      </w:pPr>
      <w:r>
        <w:rPr>
          <w:rFonts w:eastAsia="Cambria"/>
          <w:b w:val="false"/>
          <w:bCs w:val="false"/>
          <w:lang w:val="en-US" w:eastAsia="si-LK" w:bidi="si-LK"/>
        </w:rPr>
        <w:t>In order to add fixed featured images in particular page, simply click on “</w:t>
      </w:r>
      <w:r>
        <w:rPr>
          <w:rFonts w:eastAsia="Cambria"/>
          <w:b/>
          <w:bCs/>
          <w:lang w:val="en-US" w:eastAsia="si-LK" w:bidi="si-LK"/>
        </w:rPr>
        <w:t>View All</w:t>
      </w:r>
      <w:r>
        <w:rPr>
          <w:rFonts w:eastAsia="Cambria"/>
          <w:b w:val="false"/>
          <w:bCs w:val="false"/>
          <w:lang w:val="en-US" w:eastAsia="si-LK" w:bidi="si-LK"/>
        </w:rPr>
        <w:t>” link of the “</w:t>
      </w:r>
      <w:r>
        <w:rPr>
          <w:rFonts w:eastAsia="Cambria"/>
          <w:b/>
          <w:bCs/>
          <w:lang w:val="en-US" w:eastAsia="si-LK" w:bidi="si-LK"/>
        </w:rPr>
        <w:t>HOUSE &amp; PROPERTY</w:t>
      </w:r>
      <w:r>
        <w:rPr>
          <w:rFonts w:eastAsia="Cambria"/>
          <w:b w:val="false"/>
          <w:bCs w:val="false"/>
          <w:lang w:val="en-US" w:eastAsia="si-LK" w:bidi="si-LK"/>
        </w:rPr>
        <w:t>” box in home page.</w:t>
      </w:r>
    </w:p>
    <w:p>
      <w:pPr>
        <w:pStyle w:val="Normal"/>
        <w:spacing w:before="280" w:after="280"/>
        <w:jc w:val="center"/>
        <w:rPr>
          <w:rFonts w:eastAsia="Cambria"/>
          <w:b w:val="false"/>
          <w:bCs w:val="false"/>
          <w:lang w:val="en-US" w:eastAsia="si-LK" w:bidi="si-LK"/>
        </w:rPr>
      </w:pPr>
      <w:r>
        <w:rPr>
          <w:rFonts w:eastAsia="Cambria"/>
          <w:b w:val="false"/>
          <w:bCs w:val="false"/>
          <w:lang w:val="en-US" w:eastAsia="si-LK" w:bidi="si-LK"/>
        </w:rPr>
        <w:br/>
        <w:t>Fig. 2.7 – Display of House &amp; Property's Link to Enter</w:t>
        <w:drawing>
          <wp:anchor behindDoc="0" distT="0" distB="0" distL="0" distR="0" simplePos="0" locked="0" layoutInCell="1" allowOverlap="1" relativeHeight="8">
            <wp:simplePos x="0" y="0"/>
            <wp:positionH relativeFrom="column">
              <wp:align>center</wp:align>
            </wp:positionH>
            <wp:positionV relativeFrom="paragraph">
              <wp:align>top</wp:align>
            </wp:positionV>
            <wp:extent cx="6235700" cy="2443480"/>
            <wp:effectExtent l="0" t="0" r="0" b="0"/>
            <wp:wrapSquare wrapText="largest"/>
            <wp:docPr id="1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
                    <pic:cNvPicPr>
                      <a:picLocks noChangeAspect="1" noChangeArrowheads="1"/>
                    </pic:cNvPicPr>
                  </pic:nvPicPr>
                  <pic:blipFill>
                    <a:blip r:embed="rId13"/>
                    <a:srcRect l="0" t="0" r="0" b="5921"/>
                    <a:stretch>
                      <a:fillRect/>
                    </a:stretch>
                  </pic:blipFill>
                  <pic:spPr bwMode="auto">
                    <a:xfrm>
                      <a:off x="0" y="0"/>
                      <a:ext cx="6235700" cy="2443480"/>
                    </a:xfrm>
                    <a:prstGeom prst="rect">
                      <a:avLst/>
                    </a:prstGeom>
                    <a:noFill/>
                    <a:ln w="9525">
                      <a:noFill/>
                      <a:miter lim="800000"/>
                      <a:headEnd/>
                      <a:tailEnd/>
                    </a:ln>
                  </pic:spPr>
                </pic:pic>
              </a:graphicData>
            </a:graphic>
          </wp:anchor>
        </w:drawing>
      </w:r>
    </w:p>
    <w:p>
      <w:pPr>
        <w:pStyle w:val="Normal"/>
        <w:spacing w:before="280" w:after="280"/>
        <w:jc w:val="both"/>
        <w:rPr>
          <w:rFonts w:eastAsia="Cambria"/>
          <w:b w:val="false"/>
          <w:bCs w:val="false"/>
          <w:lang w:val="en-US" w:eastAsia="si-LK" w:bidi="si-LK"/>
        </w:rPr>
      </w:pPr>
      <w:r>
        <w:rPr>
          <w:rFonts w:eastAsia="Cambria"/>
          <w:b w:val="false"/>
          <w:bCs w:val="false"/>
          <w:lang w:val="en-US" w:eastAsia="si-LK" w:bidi="si-LK"/>
        </w:rPr>
        <w:t>The following detailed page will be appeared with featured images on top of the page. Which is made clear in the below (Fig 2.8)</w:t>
        <w:drawing>
          <wp:anchor behindDoc="0" distT="0" distB="0" distL="0" distR="0" simplePos="0" locked="0" layoutInCell="1" allowOverlap="1" relativeHeight="9">
            <wp:simplePos x="0" y="0"/>
            <wp:positionH relativeFrom="column">
              <wp:posOffset>-86995</wp:posOffset>
            </wp:positionH>
            <wp:positionV relativeFrom="paragraph">
              <wp:posOffset>577215</wp:posOffset>
            </wp:positionV>
            <wp:extent cx="6442710" cy="4392295"/>
            <wp:effectExtent l="0" t="0" r="0" b="0"/>
            <wp:wrapSquare wrapText="largest"/>
            <wp:docPr id="1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
                    <pic:cNvPicPr>
                      <a:picLocks noChangeAspect="1" noChangeArrowheads="1"/>
                    </pic:cNvPicPr>
                  </pic:nvPicPr>
                  <pic:blipFill>
                    <a:blip r:embed="rId14"/>
                    <a:stretch>
                      <a:fillRect/>
                    </a:stretch>
                  </pic:blipFill>
                  <pic:spPr bwMode="auto">
                    <a:xfrm>
                      <a:off x="0" y="0"/>
                      <a:ext cx="6442710" cy="4392295"/>
                    </a:xfrm>
                    <a:prstGeom prst="rect">
                      <a:avLst/>
                    </a:prstGeom>
                    <a:noFill/>
                    <a:ln w="9525">
                      <a:noFill/>
                      <a:miter lim="800000"/>
                      <a:headEnd/>
                      <a:tailEnd/>
                    </a:ln>
                  </pic:spPr>
                </pic:pic>
              </a:graphicData>
            </a:graphic>
          </wp:anchor>
        </w:drawing>
      </w:r>
    </w:p>
    <w:p>
      <w:pPr>
        <w:pStyle w:val="Normal"/>
        <w:spacing w:before="280" w:after="280"/>
        <w:jc w:val="center"/>
        <w:rPr>
          <w:rFonts w:eastAsia="Cambria"/>
          <w:b w:val="false"/>
          <w:bCs w:val="false"/>
          <w:lang w:val="en-US" w:eastAsia="si-LK" w:bidi="si-LK"/>
        </w:rPr>
      </w:pPr>
      <w:r>
        <w:rPr>
          <w:rFonts w:eastAsia="Cambria"/>
          <w:b w:val="false"/>
          <w:bCs w:val="false"/>
          <w:lang w:val="en-US" w:eastAsia="si-LK" w:bidi="si-LK"/>
        </w:rPr>
        <w:br/>
        <w:t>Fig. 2.8 – Display of Featured Images in frontend</w:t>
      </w:r>
    </w:p>
    <w:p>
      <w:pPr>
        <w:pStyle w:val="Normal"/>
        <w:spacing w:before="280" w:after="280"/>
        <w:jc w:val="both"/>
        <w:rPr>
          <w:rFonts w:eastAsia="Cambria"/>
          <w:b w:val="false"/>
          <w:bCs w:val="false"/>
          <w:lang w:val="en-US" w:eastAsia="si-LK" w:bidi="si-LK"/>
        </w:rPr>
      </w:pPr>
      <w:r>
        <w:rPr>
          <w:rFonts w:eastAsia="Cambria"/>
          <w:b/>
          <w:bCs/>
          <w:lang w:val="en-US" w:eastAsia="si-LK" w:bidi="si-LK"/>
        </w:rPr>
        <w:t>Note:</w:t>
      </w:r>
      <w:r>
        <w:rPr>
          <w:rFonts w:eastAsia="Cambria"/>
          <w:b w:val="false"/>
          <w:bCs w:val="false"/>
          <w:lang w:val="en-US" w:eastAsia="si-LK" w:bidi="si-LK"/>
        </w:rPr>
        <w:t xml:space="preserve"> This “Golden Featured Images” doesn't effect with random changes. It always appears on top of the page. You can positioned this featured image while puts a tick in check box in the back end, </w:t>
      </w:r>
      <w:bookmarkStart w:id="104" w:name="__DdeLink__938_884675701"/>
      <w:r>
        <w:rPr>
          <w:rFonts w:eastAsia="Cambria"/>
          <w:b w:val="false"/>
          <w:bCs w:val="false"/>
          <w:lang w:val="en-US" w:eastAsia="si-LK" w:bidi="si-LK"/>
        </w:rPr>
        <w:t>there is a restriction that you can add 3 only at a time</w:t>
      </w:r>
      <w:bookmarkEnd w:id="104"/>
      <w:r>
        <w:rPr>
          <w:rFonts w:eastAsia="Cambria"/>
          <w:b w:val="false"/>
          <w:bCs w:val="false"/>
          <w:lang w:val="en-US" w:eastAsia="si-LK" w:bidi="si-LK"/>
        </w:rPr>
        <w:t>, which is made clear in the below (Fig 2.9)</w:t>
      </w:r>
    </w:p>
    <w:p>
      <w:pPr>
        <w:pStyle w:val="Normal"/>
        <w:spacing w:before="280" w:after="280"/>
        <w:jc w:val="center"/>
        <w:rPr>
          <w:rFonts w:eastAsia="Cambria"/>
          <w:b w:val="false"/>
          <w:bCs w:val="false"/>
          <w:lang w:val="en-US" w:eastAsia="si-LK" w:bidi="si-LK"/>
        </w:rPr>
      </w:pPr>
      <w:r>
        <w:rPr>
          <w:rFonts w:eastAsia="Cambria"/>
          <w:b w:val="false"/>
          <w:bCs w:val="false"/>
          <w:lang w:val="en-US" w:eastAsia="si-LK" w:bidi="si-LK"/>
        </w:rPr>
        <w:br/>
        <w:t>Fig. 2.9 - Display of Selection of Featured Images</w:t>
        <w:drawing>
          <wp:anchor behindDoc="0" distT="0" distB="0" distL="0" distR="0" simplePos="0" locked="0" layoutInCell="1" allowOverlap="1" relativeHeight="10">
            <wp:simplePos x="0" y="0"/>
            <wp:positionH relativeFrom="column">
              <wp:align>center</wp:align>
            </wp:positionH>
            <wp:positionV relativeFrom="paragraph">
              <wp:align>top</wp:align>
            </wp:positionV>
            <wp:extent cx="6292215" cy="2155825"/>
            <wp:effectExtent l="0" t="0" r="0" b="0"/>
            <wp:wrapSquare wrapText="largest"/>
            <wp:docPr id="1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
                    <pic:cNvPicPr>
                      <a:picLocks noChangeAspect="1" noChangeArrowheads="1"/>
                    </pic:cNvPicPr>
                  </pic:nvPicPr>
                  <pic:blipFill>
                    <a:blip r:embed="rId15"/>
                    <a:stretch>
                      <a:fillRect/>
                    </a:stretch>
                  </pic:blipFill>
                  <pic:spPr bwMode="auto">
                    <a:xfrm>
                      <a:off x="0" y="0"/>
                      <a:ext cx="6292215" cy="2155825"/>
                    </a:xfrm>
                    <a:prstGeom prst="rect">
                      <a:avLst/>
                    </a:prstGeom>
                    <a:noFill/>
                    <a:ln w="9525">
                      <a:noFill/>
                      <a:miter lim="800000"/>
                      <a:headEnd/>
                      <a:tailEnd/>
                    </a:ln>
                  </pic:spPr>
                </pic:pic>
              </a:graphicData>
            </a:graphic>
          </wp:anchor>
        </w:drawing>
      </w:r>
    </w:p>
    <w:p>
      <w:pPr>
        <w:pStyle w:val="Normal"/>
        <w:spacing w:before="280" w:after="280"/>
        <w:jc w:val="center"/>
        <w:rPr>
          <w:b w:val="false"/>
          <w:bCs w:val="false"/>
        </w:rPr>
      </w:pPr>
      <w:r>
        <w:rPr>
          <w:b w:val="false"/>
          <w:bCs w:val="false"/>
        </w:rPr>
      </w:r>
    </w:p>
    <w:p>
      <w:pPr>
        <w:pStyle w:val="Heading3"/>
        <w:rPr>
          <w:rFonts w:eastAsia="Cambria"/>
          <w:b/>
          <w:bCs/>
          <w:lang w:val="en-US" w:eastAsia="si-LK" w:bidi="si-LK"/>
        </w:rPr>
      </w:pPr>
      <w:bookmarkStart w:id="105" w:name="__RefHeading__568_1460382839"/>
      <w:bookmarkEnd w:id="105"/>
      <w:r>
        <w:rPr>
          <w:rFonts w:eastAsia="Cambria"/>
          <w:b/>
          <w:bCs/>
          <w:lang w:val="en-US" w:eastAsia="si-LK" w:bidi="si-LK"/>
        </w:rPr>
        <w:t>2.2.2 Manage Property Advertisements</w:t>
      </w:r>
    </w:p>
    <w:p>
      <w:pPr>
        <w:pStyle w:val="Normal"/>
        <w:rPr>
          <w:rFonts w:eastAsia="Cambria"/>
          <w:b w:val="false"/>
          <w:bCs w:val="false"/>
          <w:color w:val="00000A"/>
          <w:lang w:val="en-US" w:eastAsia="si-LK" w:bidi="si-LK"/>
        </w:rPr>
      </w:pPr>
      <w:r>
        <w:rPr>
          <w:rFonts w:eastAsia="Cambria"/>
          <w:b w:val="false"/>
          <w:bCs w:val="false"/>
          <w:color w:val="00000A"/>
          <w:lang w:val="en-US" w:eastAsia="si-LK" w:bidi="si-LK"/>
        </w:rPr>
        <w:t>You can check existing and newly added account listdown all together, once you clicking on this highlighted option.</w:t>
      </w:r>
    </w:p>
    <w:p>
      <w:pPr>
        <w:pStyle w:val="Normal"/>
        <w:spacing w:before="280" w:after="280"/>
        <w:jc w:val="center"/>
        <w:rPr>
          <w:rFonts w:eastAsia="Cambria"/>
          <w:b w:val="false"/>
          <w:bCs w:val="false"/>
          <w:lang w:val="en-US" w:eastAsia="si-LK" w:bidi="si-LK"/>
        </w:rPr>
      </w:pPr>
      <w:r>
        <w:rPr>
          <w:rFonts w:eastAsia="Cambria"/>
          <w:b w:val="false"/>
          <w:bCs w:val="false"/>
          <w:lang w:val="en-US" w:eastAsia="si-LK" w:bidi="si-LK"/>
        </w:rPr>
        <w:br/>
        <w:t>Fig. 2.10 – Display of “Manage Property Advertisements” Dashboard Menu Selection</w:t>
        <w:drawing>
          <wp:anchor behindDoc="0" distT="0" distB="0" distL="0" distR="0" simplePos="0" locked="0" layoutInCell="1" allowOverlap="1" relativeHeight="11">
            <wp:simplePos x="0" y="0"/>
            <wp:positionH relativeFrom="column">
              <wp:align>center</wp:align>
            </wp:positionH>
            <wp:positionV relativeFrom="paragraph">
              <wp:align>top</wp:align>
            </wp:positionV>
            <wp:extent cx="6292215" cy="2336165"/>
            <wp:effectExtent l="0" t="0" r="0" b="0"/>
            <wp:wrapSquare wrapText="largest"/>
            <wp:docPr id="1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
                    <pic:cNvPicPr>
                      <a:picLocks noChangeAspect="1" noChangeArrowheads="1"/>
                    </pic:cNvPicPr>
                  </pic:nvPicPr>
                  <pic:blipFill>
                    <a:blip r:embed="rId16"/>
                    <a:stretch>
                      <a:fillRect/>
                    </a:stretch>
                  </pic:blipFill>
                  <pic:spPr bwMode="auto">
                    <a:xfrm>
                      <a:off x="0" y="0"/>
                      <a:ext cx="6292215" cy="2336165"/>
                    </a:xfrm>
                    <a:prstGeom prst="rect">
                      <a:avLst/>
                    </a:prstGeom>
                    <a:noFill/>
                    <a:ln w="9525">
                      <a:noFill/>
                      <a:miter lim="800000"/>
                      <a:headEnd/>
                      <a:tailEnd/>
                    </a:ln>
                  </pic:spPr>
                </pic:pic>
              </a:graphicData>
            </a:graphic>
          </wp:anchor>
        </w:drawing>
      </w:r>
    </w:p>
    <w:p>
      <w:pPr>
        <w:pStyle w:val="Normal"/>
        <w:spacing w:before="280" w:after="280"/>
        <w:jc w:val="both"/>
        <w:rPr/>
      </w:pPr>
      <w:r>
        <w:rPr/>
        <w:t>If your selection has been made, the following “Property Advertisement” will be appear under “</w:t>
      </w:r>
      <w:r>
        <w:rPr>
          <w:b/>
          <w:bCs/>
        </w:rPr>
        <w:t>All Advertisement</w:t>
      </w:r>
      <w:r>
        <w:rPr/>
        <w:t>” dropdown session.</w:t>
      </w:r>
    </w:p>
    <w:p>
      <w:pPr>
        <w:pStyle w:val="Normal"/>
        <w:spacing w:before="280" w:after="280"/>
        <w:jc w:val="both"/>
        <w:rPr>
          <w:rFonts w:eastAsia="Cambria"/>
          <w:b w:val="false"/>
          <w:bCs w:val="false"/>
          <w:lang w:val="en-US" w:eastAsia="si-LK" w:bidi="si-LK"/>
        </w:rPr>
      </w:pPr>
      <w:r>
        <w:rPr>
          <w:rFonts w:eastAsia="Cambria"/>
          <w:b w:val="false"/>
          <w:bCs w:val="false"/>
          <w:lang w:val="en-US" w:eastAsia="si-LK" w:bidi="si-LK"/>
        </w:rPr>
        <w:t>Also, the dropdown options will assist you to filter required data as you want to check.</w:t>
      </w:r>
    </w:p>
    <w:p>
      <w:pPr>
        <w:pStyle w:val="Normal"/>
        <w:spacing w:before="280" w:after="280"/>
        <w:jc w:val="center"/>
        <w:rPr>
          <w:rFonts w:eastAsia="Cambria"/>
          <w:b w:val="false"/>
          <w:bCs w:val="false"/>
          <w:lang w:val="en-US" w:eastAsia="si-LK" w:bidi="si-LK"/>
        </w:rPr>
      </w:pPr>
      <w:r>
        <w:rPr>
          <w:rFonts w:eastAsia="Cambria"/>
          <w:b w:val="false"/>
          <w:bCs w:val="false"/>
          <w:lang w:val="en-US" w:eastAsia="si-LK" w:bidi="si-LK"/>
        </w:rPr>
        <w:br/>
        <w:t>Fig. 2.11 – Display of Property Advertisements Listdown</w:t>
        <w:drawing>
          <wp:anchor behindDoc="0" distT="0" distB="0" distL="0" distR="0" simplePos="0" locked="0" layoutInCell="1" allowOverlap="1" relativeHeight="12">
            <wp:simplePos x="0" y="0"/>
            <wp:positionH relativeFrom="column">
              <wp:align>center</wp:align>
            </wp:positionH>
            <wp:positionV relativeFrom="paragraph">
              <wp:align>top</wp:align>
            </wp:positionV>
            <wp:extent cx="6292215" cy="2502535"/>
            <wp:effectExtent l="0" t="0" r="0" b="0"/>
            <wp:wrapSquare wrapText="largest"/>
            <wp:docPr id="1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
                    <pic:cNvPicPr>
                      <a:picLocks noChangeAspect="1" noChangeArrowheads="1"/>
                    </pic:cNvPicPr>
                  </pic:nvPicPr>
                  <pic:blipFill>
                    <a:blip r:embed="rId17"/>
                    <a:stretch>
                      <a:fillRect/>
                    </a:stretch>
                  </pic:blipFill>
                  <pic:spPr bwMode="auto">
                    <a:xfrm>
                      <a:off x="0" y="0"/>
                      <a:ext cx="6292215" cy="2502535"/>
                    </a:xfrm>
                    <a:prstGeom prst="rect">
                      <a:avLst/>
                    </a:prstGeom>
                    <a:noFill/>
                    <a:ln w="9525">
                      <a:noFill/>
                      <a:miter lim="800000"/>
                      <a:headEnd/>
                      <a:tailEnd/>
                    </a:ln>
                  </pic:spPr>
                </pic:pic>
              </a:graphicData>
            </a:graphic>
          </wp:anchor>
        </w:drawing>
      </w:r>
    </w:p>
    <w:p>
      <w:pPr>
        <w:pStyle w:val="Normal"/>
        <w:spacing w:before="280" w:after="280"/>
        <w:jc w:val="both"/>
        <w:rPr>
          <w:b w:val="false"/>
          <w:bCs w:val="false"/>
          <w:color w:val="000000"/>
          <w:shd w:fill="FFFFFF" w:val="clear"/>
        </w:rPr>
      </w:pPr>
      <w:r>
        <w:rPr>
          <w:rFonts w:ascii="DejaVu Sans" w:hAnsi="DejaVu Sans"/>
          <w:b/>
          <w:bCs/>
          <w:color w:val="000000"/>
          <w:shd w:fill="FFFFFF" w:val="clear"/>
        </w:rPr>
        <w:t>Note:</w:t>
      </w:r>
      <w:r>
        <w:rPr>
          <w:rFonts w:ascii="DejaVu Sans" w:hAnsi="DejaVu Sans"/>
          <w:b w:val="false"/>
          <w:bCs w:val="false"/>
          <w:color w:val="000000"/>
          <w:shd w:fill="FFFFFF" w:val="clear"/>
        </w:rPr>
        <w:t xml:space="preserve"> The other dashboard menus also have the same steps like above shown format. For clear clarification purpose only, some components have been explained briefly. You can see whole components in above (Fig 1.2)</w:t>
      </w:r>
      <w:r>
        <w:rPr>
          <w:b w:val="false"/>
          <w:bCs w:val="false"/>
          <w:color w:val="000000"/>
          <w:shd w:fill="FFFFFF" w:val="clear"/>
        </w:rPr>
        <w:t>.</w:t>
      </w:r>
    </w:p>
    <w:p>
      <w:pPr>
        <w:pStyle w:val="Normal"/>
        <w:spacing w:before="280" w:after="280"/>
        <w:jc w:val="center"/>
        <w:rPr>
          <w:b w:val="false"/>
          <w:bCs w:val="false"/>
        </w:rPr>
      </w:pPr>
      <w:r>
        <w:rPr>
          <w:b w:val="false"/>
          <w:bCs w:val="false"/>
        </w:rPr>
      </w:r>
    </w:p>
    <w:p>
      <w:pPr>
        <w:pStyle w:val="Normal"/>
        <w:spacing w:before="280" w:after="280"/>
        <w:jc w:val="center"/>
        <w:rPr>
          <w:b w:val="false"/>
          <w:bCs w:val="false"/>
        </w:rPr>
      </w:pPr>
      <w:r>
        <w:rPr>
          <w:b w:val="false"/>
          <w:bCs w:val="false"/>
        </w:rPr>
      </w:r>
    </w:p>
    <w:p>
      <w:pPr>
        <w:pStyle w:val="Normal"/>
        <w:spacing w:before="280" w:after="280"/>
        <w:jc w:val="center"/>
        <w:rPr>
          <w:b w:val="false"/>
          <w:bCs w:val="false"/>
        </w:rPr>
      </w:pPr>
      <w:r>
        <w:rPr>
          <w:b w:val="false"/>
          <w:bCs w:val="false"/>
        </w:rPr>
      </w:r>
    </w:p>
    <w:p>
      <w:pPr>
        <w:pStyle w:val="Heading1"/>
        <w:keepNext/>
        <w:widowControl/>
        <w:shd w:fill="FFFFFF" w:val="clear"/>
        <w:suppressAutoHyphens w:val="true"/>
        <w:bidi w:val="0"/>
        <w:spacing w:lineRule="auto" w:line="276" w:before="280" w:after="280"/>
        <w:jc w:val="left"/>
        <w:outlineLvl w:val="0"/>
        <w:rPr>
          <w:rFonts w:eastAsia="Cambria" w:cs="Cambria"/>
          <w:color w:val="0066CC"/>
          <w:sz w:val="24"/>
          <w:szCs w:val="24"/>
          <w:lang w:val="en-US" w:eastAsia="si-LK" w:bidi="si-LK"/>
        </w:rPr>
      </w:pPr>
      <w:bookmarkStart w:id="106" w:name="__RefHeading__697_1460382839"/>
      <w:bookmarkEnd w:id="106"/>
      <w:r>
        <w:rPr>
          <w:rFonts w:eastAsia="Cambria" w:cs="Cambria"/>
          <w:color w:val="0066CC"/>
          <w:sz w:val="24"/>
          <w:szCs w:val="24"/>
          <w:lang w:val="en-US" w:eastAsia="si-LK" w:bidi="si-LK"/>
        </w:rPr>
        <w:t>3.0 Category and Forms Handling</w:t>
      </w:r>
    </w:p>
    <w:p>
      <w:pPr>
        <w:pStyle w:val="TextBody"/>
        <w:rPr/>
      </w:pPr>
      <w:bookmarkStart w:id="107" w:name="__RefHeading__788_2108950498"/>
      <w:bookmarkEnd w:id="107"/>
      <w:r>
        <w:rPr/>
        <w:t>As an admin you can check component menus has been placed on the right. Which is highlighted within the red box (Fig 3.1)</w:t>
      </w:r>
    </w:p>
    <w:p>
      <w:pPr>
        <w:pStyle w:val="TextBody"/>
        <w:numPr>
          <w:ilvl w:val="0"/>
          <w:numId w:val="1"/>
        </w:numPr>
        <w:tabs>
          <w:tab w:val="left" w:pos="514" w:leader="none"/>
        </w:tabs>
        <w:rPr>
          <w:b/>
          <w:bCs/>
          <w:lang w:val="en-US" w:eastAsia="si-LK" w:bidi="si-LK"/>
        </w:rPr>
      </w:pPr>
      <w:bookmarkStart w:id="108" w:name="__RefHeading__790_2108950498"/>
      <w:bookmarkEnd w:id="108"/>
      <w:r>
        <w:rPr>
          <w:b/>
          <w:bCs/>
          <w:lang w:val="en-US" w:eastAsia="si-LK" w:bidi="si-LK"/>
        </w:rPr>
        <w:t xml:space="preserve"> </w:t>
      </w:r>
      <w:r>
        <w:rPr>
          <w:b/>
          <w:bCs/>
          <w:lang w:val="en-US" w:eastAsia="si-LK" w:bidi="si-LK"/>
        </w:rPr>
        <w:t>Backend</w:t>
      </w:r>
    </w:p>
    <w:p>
      <w:pPr>
        <w:pStyle w:val="TextBody"/>
        <w:jc w:val="center"/>
        <w:rPr>
          <w:lang w:val="en-US" w:eastAsia="si-LK" w:bidi="si-LK"/>
        </w:rPr>
      </w:pPr>
      <w:r>
        <w:rPr/>
        <w:t>Fig. 3.1 – Display of  Dashboard</w:t>
      </w:r>
      <w:r>
        <w:rPr>
          <w:lang w:val="en-US" w:eastAsia="si-LK" w:bidi="si-LK"/>
        </w:rPr>
        <w:t xml:space="preserve"> Menus</w:t>
        <w:drawing>
          <wp:anchor behindDoc="0" distT="0" distB="0" distL="0" distR="0" simplePos="0" locked="0" layoutInCell="1" allowOverlap="1" relativeHeight="32">
            <wp:simplePos x="0" y="0"/>
            <wp:positionH relativeFrom="column">
              <wp:posOffset>-42545</wp:posOffset>
            </wp:positionH>
            <wp:positionV relativeFrom="paragraph">
              <wp:posOffset>-73660</wp:posOffset>
            </wp:positionV>
            <wp:extent cx="6292215" cy="1663065"/>
            <wp:effectExtent l="0" t="0" r="0" b="0"/>
            <wp:wrapSquare wrapText="largest"/>
            <wp:docPr id="1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
                    <pic:cNvPicPr>
                      <a:picLocks noChangeAspect="1" noChangeArrowheads="1"/>
                    </pic:cNvPicPr>
                  </pic:nvPicPr>
                  <pic:blipFill>
                    <a:blip r:embed="rId18"/>
                    <a:stretch>
                      <a:fillRect/>
                    </a:stretch>
                  </pic:blipFill>
                  <pic:spPr bwMode="auto">
                    <a:xfrm>
                      <a:off x="0" y="0"/>
                      <a:ext cx="6292215" cy="1663065"/>
                    </a:xfrm>
                    <a:prstGeom prst="rect">
                      <a:avLst/>
                    </a:prstGeom>
                    <a:noFill/>
                    <a:ln w="9525">
                      <a:noFill/>
                      <a:miter lim="800000"/>
                      <a:headEnd/>
                      <a:tailEnd/>
                    </a:ln>
                  </pic:spPr>
                </pic:pic>
              </a:graphicData>
            </a:graphic>
          </wp:anchor>
        </w:drawing>
      </w:r>
    </w:p>
    <w:p>
      <w:pPr>
        <w:pStyle w:val="TextBody"/>
        <w:widowControl/>
        <w:numPr>
          <w:ilvl w:val="0"/>
          <w:numId w:val="2"/>
        </w:numPr>
        <w:tabs>
          <w:tab w:val="left" w:pos="291" w:leader="none"/>
          <w:tab w:val="left" w:pos="394" w:leader="none"/>
        </w:tabs>
        <w:suppressAutoHyphens w:val="true"/>
        <w:bidi w:val="0"/>
        <w:spacing w:lineRule="auto" w:line="288" w:before="0" w:after="140"/>
        <w:ind w:left="180" w:right="0" w:hanging="360"/>
        <w:jc w:val="both"/>
        <w:rPr>
          <w:b/>
          <w:bCs/>
        </w:rPr>
      </w:pPr>
      <w:bookmarkStart w:id="109" w:name="__RefHeading__792_2108950498"/>
      <w:bookmarkEnd w:id="109"/>
      <w:r>
        <w:rPr>
          <w:b/>
          <w:bCs/>
        </w:rPr>
        <w:t xml:space="preserve"> </w:t>
      </w:r>
      <w:r>
        <w:rPr>
          <w:b/>
          <w:bCs/>
        </w:rPr>
        <w:t>Frontend</w:t>
      </w:r>
    </w:p>
    <w:p>
      <w:pPr>
        <w:pStyle w:val="Normal"/>
        <w:widowControl/>
        <w:suppressAutoHyphens w:val="true"/>
        <w:bidi w:val="0"/>
        <w:spacing w:lineRule="auto" w:line="276" w:before="0" w:after="200"/>
        <w:ind w:left="0" w:right="0" w:hanging="0"/>
        <w:jc w:val="both"/>
        <w:rPr>
          <w:b w:val="false"/>
          <w:bCs w:val="false"/>
        </w:rPr>
      </w:pPr>
      <w:r>
        <w:rPr>
          <w:b w:val="false"/>
          <w:bCs w:val="false"/>
        </w:rPr>
        <w:t>Order to check this related sections in frontend, first you should “</w:t>
      </w:r>
      <w:r>
        <w:rPr>
          <w:b/>
          <w:bCs/>
        </w:rPr>
        <w:t>Login</w:t>
      </w:r>
      <w:r>
        <w:rPr>
          <w:b w:val="false"/>
          <w:bCs w:val="false"/>
        </w:rPr>
        <w:t>” to the system in the frontend. Then you will be able to access following (Fig 3.2) dash board.</w:t>
      </w:r>
    </w:p>
    <w:p>
      <w:pPr>
        <w:pStyle w:val="TextBody"/>
        <w:jc w:val="center"/>
        <w:rPr>
          <w:lang w:val="en-US" w:eastAsia="si-LK" w:bidi="si-LK"/>
        </w:rPr>
      </w:pPr>
      <w:r>
        <w:rPr/>
        <w:t>Fig. 3.2 – Display of D</w:t>
      </w:r>
      <w:r>
        <w:rPr>
          <w:lang w:val="en-US" w:eastAsia="si-LK" w:bidi="si-LK"/>
        </w:rPr>
        <w:t>ashboard in Frontend</w:t>
        <w:drawing>
          <wp:anchor behindDoc="0" distT="0" distB="0" distL="0" distR="0" simplePos="0" locked="0" layoutInCell="1" allowOverlap="1" relativeHeight="22">
            <wp:simplePos x="0" y="0"/>
            <wp:positionH relativeFrom="column">
              <wp:align>center</wp:align>
            </wp:positionH>
            <wp:positionV relativeFrom="paragraph">
              <wp:align>top</wp:align>
            </wp:positionV>
            <wp:extent cx="6074410" cy="4332605"/>
            <wp:effectExtent l="0" t="0" r="0" b="0"/>
            <wp:wrapSquare wrapText="largest"/>
            <wp:docPr id="1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
                    <pic:cNvPicPr>
                      <a:picLocks noChangeAspect="1" noChangeArrowheads="1"/>
                    </pic:cNvPicPr>
                  </pic:nvPicPr>
                  <pic:blipFill>
                    <a:blip r:embed="rId19"/>
                    <a:stretch>
                      <a:fillRect/>
                    </a:stretch>
                  </pic:blipFill>
                  <pic:spPr bwMode="auto">
                    <a:xfrm>
                      <a:off x="0" y="0"/>
                      <a:ext cx="6074410" cy="4332605"/>
                    </a:xfrm>
                    <a:prstGeom prst="rect">
                      <a:avLst/>
                    </a:prstGeom>
                    <a:noFill/>
                    <a:ln w="9525">
                      <a:noFill/>
                      <a:miter lim="800000"/>
                      <a:headEnd/>
                      <a:tailEnd/>
                    </a:ln>
                  </pic:spPr>
                </pic:pic>
              </a:graphicData>
            </a:graphic>
          </wp:anchor>
        </w:drawing>
      </w:r>
    </w:p>
    <w:p>
      <w:pPr>
        <w:pStyle w:val="Normal"/>
        <w:widowControl/>
        <w:suppressAutoHyphens w:val="true"/>
        <w:bidi w:val="0"/>
        <w:spacing w:lineRule="auto" w:line="276" w:before="0" w:after="200"/>
        <w:ind w:left="0" w:right="0" w:hanging="0"/>
        <w:jc w:val="both"/>
        <w:rPr>
          <w:b w:val="false"/>
          <w:bCs w:val="false"/>
        </w:rPr>
      </w:pPr>
      <w:r>
        <w:rPr>
          <w:b w:val="false"/>
          <w:bCs w:val="false"/>
        </w:rPr>
      </w:r>
    </w:p>
    <w:p>
      <w:pPr>
        <w:pStyle w:val="Normal"/>
        <w:widowControl/>
        <w:suppressAutoHyphens w:val="true"/>
        <w:bidi w:val="0"/>
        <w:spacing w:lineRule="auto" w:line="276" w:before="0" w:after="200"/>
        <w:ind w:left="0" w:right="0" w:hanging="0"/>
        <w:jc w:val="both"/>
        <w:rPr>
          <w:b w:val="false"/>
          <w:bCs w:val="false"/>
        </w:rPr>
      </w:pPr>
      <w:r>
        <w:rPr>
          <w:b w:val="false"/>
          <w:bCs w:val="false"/>
        </w:rPr>
      </w:r>
    </w:p>
    <w:p>
      <w:pPr>
        <w:pStyle w:val="Normal"/>
        <w:widowControl/>
        <w:suppressAutoHyphens w:val="true"/>
        <w:bidi w:val="0"/>
        <w:spacing w:lineRule="auto" w:line="276" w:before="0" w:after="200"/>
        <w:ind w:left="0" w:right="0" w:hanging="0"/>
        <w:jc w:val="both"/>
        <w:rPr>
          <w:b w:val="false"/>
          <w:bCs w:val="false"/>
        </w:rPr>
      </w:pPr>
      <w:r>
        <w:rPr>
          <w:b w:val="false"/>
          <w:bCs w:val="false"/>
        </w:rPr>
      </w:r>
    </w:p>
    <w:p>
      <w:pPr>
        <w:pStyle w:val="Normal"/>
        <w:widowControl/>
        <w:suppressAutoHyphens w:val="true"/>
        <w:bidi w:val="0"/>
        <w:spacing w:lineRule="auto" w:line="276" w:before="0" w:after="200"/>
        <w:ind w:left="0" w:right="0" w:hanging="0"/>
        <w:jc w:val="both"/>
        <w:rPr>
          <w:b w:val="false"/>
          <w:bCs w:val="false"/>
        </w:rPr>
      </w:pPr>
      <w:r>
        <w:rPr>
          <w:b w:val="false"/>
          <w:bCs w:val="false"/>
        </w:rPr>
      </w:r>
    </w:p>
    <w:p>
      <w:pPr>
        <w:pStyle w:val="Heading2"/>
        <w:widowControl/>
        <w:tabs>
          <w:tab w:val="left" w:pos="0" w:leader="none"/>
        </w:tabs>
        <w:suppressAutoHyphens w:val="true"/>
        <w:bidi w:val="0"/>
        <w:spacing w:lineRule="auto" w:line="276" w:before="0" w:after="200"/>
        <w:ind w:left="0" w:right="0" w:hanging="0"/>
        <w:jc w:val="both"/>
        <w:rPr>
          <w:b/>
          <w:bCs/>
        </w:rPr>
      </w:pPr>
      <w:bookmarkStart w:id="110" w:name="__RefHeading__838_1757232647"/>
      <w:bookmarkEnd w:id="110"/>
      <w:r>
        <w:rPr>
          <w:b/>
          <w:bCs/>
        </w:rPr>
        <w:t>3.1 Manage House Property</w:t>
      </w:r>
    </w:p>
    <w:p>
      <w:pPr>
        <w:pStyle w:val="Normal"/>
        <w:widowControl/>
        <w:numPr>
          <w:ilvl w:val="0"/>
          <w:numId w:val="3"/>
        </w:numPr>
        <w:tabs>
          <w:tab w:val="left" w:pos="0" w:leader="none"/>
        </w:tabs>
        <w:suppressAutoHyphens w:val="true"/>
        <w:bidi w:val="0"/>
        <w:spacing w:lineRule="auto" w:line="276" w:before="0" w:after="200"/>
        <w:jc w:val="both"/>
        <w:rPr>
          <w:b/>
          <w:bCs/>
        </w:rPr>
      </w:pPr>
      <w:r>
        <w:rPr>
          <w:b/>
          <w:bCs/>
        </w:rPr>
        <w:t>Frontend</w:t>
      </w:r>
    </w:p>
    <w:p>
      <w:pPr>
        <w:pStyle w:val="Normal"/>
        <w:widowControl/>
        <w:suppressAutoHyphens w:val="true"/>
        <w:bidi w:val="0"/>
        <w:spacing w:lineRule="auto" w:line="276" w:before="0" w:after="200"/>
        <w:ind w:left="0" w:right="0" w:hanging="0"/>
        <w:jc w:val="both"/>
        <w:rPr>
          <w:rFonts w:eastAsia="Cambria" w:cs="Cambria"/>
          <w:color w:val="00000A"/>
          <w:sz w:val="22"/>
          <w:szCs w:val="22"/>
          <w:lang w:val="en-US" w:eastAsia="si-LK" w:bidi="si-LK"/>
        </w:rPr>
      </w:pPr>
      <w:r>
        <w:rPr>
          <w:rFonts w:eastAsia="Cambria" w:cs="Cambria"/>
          <w:color w:val="00000A"/>
          <w:sz w:val="22"/>
          <w:szCs w:val="22"/>
          <w:lang w:val="en-US" w:eastAsia="si-LK" w:bidi="si-LK"/>
        </w:rPr>
        <w:t>In order to access Manage House &amp; Property section,  simply click on “</w:t>
      </w:r>
      <w:r>
        <w:rPr>
          <w:rFonts w:eastAsia="Cambria" w:cs="Cambria"/>
          <w:b/>
          <w:bCs/>
          <w:color w:val="00000A"/>
          <w:sz w:val="22"/>
          <w:szCs w:val="22"/>
          <w:lang w:val="en-US" w:eastAsia="si-LK" w:bidi="si-LK"/>
        </w:rPr>
        <w:t>House/ Land &amp; Property</w:t>
      </w:r>
      <w:r>
        <w:rPr>
          <w:rFonts w:eastAsia="Cambria" w:cs="Cambria"/>
          <w:color w:val="00000A"/>
          <w:sz w:val="22"/>
          <w:szCs w:val="22"/>
          <w:lang w:val="en-US" w:eastAsia="si-LK" w:bidi="si-LK"/>
        </w:rPr>
        <w:t>” box in dashboard (3.2)</w:t>
      </w:r>
    </w:p>
    <w:p>
      <w:pPr>
        <w:pStyle w:val="Normal"/>
        <w:widowControl/>
        <w:suppressAutoHyphens w:val="true"/>
        <w:bidi w:val="0"/>
        <w:spacing w:lineRule="auto" w:line="276" w:before="0" w:after="200"/>
        <w:ind w:left="0" w:right="0" w:hanging="0"/>
        <w:jc w:val="both"/>
        <w:rPr>
          <w:rFonts w:eastAsia="Cambria" w:cs="Cambria"/>
          <w:color w:val="00000A"/>
          <w:sz w:val="22"/>
          <w:szCs w:val="22"/>
          <w:lang w:val="en-US" w:eastAsia="si-LK" w:bidi="si-LK"/>
        </w:rPr>
      </w:pPr>
      <w:r>
        <w:rPr>
          <w:rFonts w:eastAsia="Cambria" w:cs="Cambria"/>
          <w:color w:val="00000A"/>
          <w:sz w:val="22"/>
          <w:szCs w:val="22"/>
          <w:lang w:val="en-US" w:eastAsia="si-LK" w:bidi="si-LK"/>
        </w:rPr>
        <w:t>Then click on a button called New “</w:t>
      </w:r>
      <w:r>
        <w:rPr>
          <w:rFonts w:eastAsia="Cambria" w:cs="Cambria"/>
          <w:b/>
          <w:bCs/>
          <w:color w:val="00000A"/>
          <w:sz w:val="22"/>
          <w:szCs w:val="22"/>
          <w:lang w:val="en-US" w:eastAsia="si-LK" w:bidi="si-LK"/>
        </w:rPr>
        <w:t>House &amp; Property Registration</w:t>
      </w:r>
      <w:r>
        <w:rPr>
          <w:rFonts w:eastAsia="Cambria" w:cs="Cambria"/>
          <w:color w:val="00000A"/>
          <w:sz w:val="22"/>
          <w:szCs w:val="22"/>
          <w:lang w:val="en-US" w:eastAsia="si-LK" w:bidi="si-LK"/>
        </w:rPr>
        <w:t>”. Which is displayed in right of the screen (Fig 3.3).</w:t>
      </w:r>
    </w:p>
    <w:p>
      <w:pPr>
        <w:pStyle w:val="Normal"/>
        <w:widowControl/>
        <w:shd w:fill="FFFFFF" w:val="clear"/>
        <w:suppressAutoHyphens w:val="true"/>
        <w:bidi w:val="0"/>
        <w:spacing w:lineRule="auto" w:line="276" w:before="280" w:after="280"/>
        <w:jc w:val="left"/>
        <w:outlineLvl w:val="0"/>
        <w:rPr>
          <w:rFonts w:eastAsia="Cambria" w:cs="Cambria"/>
          <w:color w:val="0066CC"/>
          <w:sz w:val="24"/>
          <w:szCs w:val="24"/>
          <w:lang w:val="en-US" w:eastAsia="si-LK" w:bidi="si-LK"/>
        </w:rPr>
      </w:pPr>
      <w:r>
        <w:rPr>
          <w:rFonts w:eastAsia="Cambria" w:cs="Cambria"/>
          <w:color w:val="0066CC"/>
          <w:sz w:val="24"/>
          <w:szCs w:val="24"/>
          <w:lang w:val="en-US" w:eastAsia="si-LK" w:bidi="si-LK"/>
        </w:rPr>
        <w:drawing>
          <wp:anchor behindDoc="0" distT="0" distB="0" distL="0" distR="0" simplePos="0" locked="0" layoutInCell="1" allowOverlap="1" relativeHeight="14">
            <wp:simplePos x="0" y="0"/>
            <wp:positionH relativeFrom="column">
              <wp:posOffset>302895</wp:posOffset>
            </wp:positionH>
            <wp:positionV relativeFrom="paragraph">
              <wp:posOffset>-50165</wp:posOffset>
            </wp:positionV>
            <wp:extent cx="5437505" cy="1664335"/>
            <wp:effectExtent l="0" t="0" r="0" b="0"/>
            <wp:wrapSquare wrapText="largest"/>
            <wp:docPr id="1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
                    <pic:cNvPicPr>
                      <a:picLocks noChangeAspect="1" noChangeArrowheads="1"/>
                    </pic:cNvPicPr>
                  </pic:nvPicPr>
                  <pic:blipFill>
                    <a:blip r:embed="rId20"/>
                    <a:srcRect l="0" t="3091" r="0" b="18706"/>
                    <a:stretch>
                      <a:fillRect/>
                    </a:stretch>
                  </pic:blipFill>
                  <pic:spPr bwMode="auto">
                    <a:xfrm>
                      <a:off x="0" y="0"/>
                      <a:ext cx="5437505" cy="1664335"/>
                    </a:xfrm>
                    <a:prstGeom prst="rect">
                      <a:avLst/>
                    </a:prstGeom>
                    <a:noFill/>
                    <a:ln w="9525">
                      <a:noFill/>
                      <a:miter lim="800000"/>
                      <a:headEnd/>
                      <a:tailEnd/>
                    </a:ln>
                  </pic:spPr>
                </pic:pic>
              </a:graphicData>
            </a:graphic>
          </wp:anchor>
        </w:drawing>
      </w:r>
    </w:p>
    <w:p>
      <w:pPr>
        <w:pStyle w:val="Normal"/>
        <w:widowControl/>
        <w:shd w:fill="FFFFFF" w:val="clear"/>
        <w:suppressAutoHyphens w:val="true"/>
        <w:bidi w:val="0"/>
        <w:spacing w:lineRule="auto" w:line="276" w:before="280" w:after="280"/>
        <w:jc w:val="left"/>
        <w:outlineLvl w:val="0"/>
        <w:rPr>
          <w:rFonts w:eastAsia="Cambria" w:cs="Cambria"/>
          <w:color w:val="0066CC"/>
          <w:sz w:val="24"/>
          <w:szCs w:val="24"/>
          <w:lang w:val="en-US" w:eastAsia="si-LK" w:bidi="si-LK"/>
        </w:rPr>
      </w:pPr>
      <w:r>
        <w:rPr>
          <w:rFonts w:eastAsia="Cambria" w:cs="Cambria"/>
          <w:color w:val="0066CC"/>
          <w:sz w:val="24"/>
          <w:szCs w:val="24"/>
          <w:lang w:val="en-US" w:eastAsia="si-LK" w:bidi="si-LK"/>
        </w:rPr>
      </w:r>
    </w:p>
    <w:p>
      <w:pPr>
        <w:pStyle w:val="Normal"/>
        <w:widowControl/>
        <w:shd w:fill="FFFFFF" w:val="clear"/>
        <w:suppressAutoHyphens w:val="true"/>
        <w:bidi w:val="0"/>
        <w:spacing w:lineRule="auto" w:line="276" w:before="280" w:after="280"/>
        <w:jc w:val="left"/>
        <w:outlineLvl w:val="0"/>
        <w:rPr>
          <w:rFonts w:eastAsia="Cambria" w:cs="Cambria"/>
          <w:color w:val="0066CC"/>
          <w:sz w:val="24"/>
          <w:szCs w:val="24"/>
          <w:lang w:val="en-US" w:eastAsia="si-LK" w:bidi="si-LK"/>
        </w:rPr>
      </w:pPr>
      <w:r>
        <w:rPr>
          <w:rFonts w:eastAsia="Cambria" w:cs="Cambria"/>
          <w:color w:val="0066CC"/>
          <w:sz w:val="24"/>
          <w:szCs w:val="24"/>
          <w:lang w:val="en-US" w:eastAsia="si-LK" w:bidi="si-LK"/>
        </w:rPr>
      </w:r>
    </w:p>
    <w:p>
      <w:pPr>
        <w:pStyle w:val="Normal"/>
        <w:widowControl/>
        <w:shd w:fill="FFFFFF" w:val="clear"/>
        <w:suppressAutoHyphens w:val="true"/>
        <w:bidi w:val="0"/>
        <w:spacing w:lineRule="auto" w:line="276" w:before="280" w:after="280"/>
        <w:jc w:val="left"/>
        <w:outlineLvl w:val="0"/>
        <w:rPr>
          <w:rFonts w:eastAsia="Cambria" w:cs="Cambria"/>
          <w:color w:val="0066CC"/>
          <w:sz w:val="24"/>
          <w:szCs w:val="24"/>
          <w:lang w:val="en-US" w:eastAsia="si-LK" w:bidi="si-LK"/>
        </w:rPr>
      </w:pPr>
      <w:r>
        <w:rPr>
          <w:rFonts w:eastAsia="Cambria" w:cs="Cambria"/>
          <w:color w:val="0066CC"/>
          <w:sz w:val="24"/>
          <w:szCs w:val="24"/>
          <w:lang w:val="en-US" w:eastAsia="si-LK" w:bidi="si-LK"/>
        </w:rPr>
      </w:r>
    </w:p>
    <w:p>
      <w:pPr>
        <w:pStyle w:val="Normal"/>
        <w:widowControl/>
        <w:shd w:fill="FFFFFF" w:val="clear"/>
        <w:suppressAutoHyphens w:val="true"/>
        <w:bidi w:val="0"/>
        <w:spacing w:lineRule="auto" w:line="276" w:before="280" w:after="280"/>
        <w:jc w:val="left"/>
        <w:outlineLvl w:val="0"/>
        <w:rPr>
          <w:rFonts w:eastAsia="Cambria" w:cs="Cambria"/>
          <w:color w:val="0066CC"/>
          <w:sz w:val="24"/>
          <w:szCs w:val="24"/>
          <w:lang w:val="en-US" w:eastAsia="si-LK" w:bidi="si-LK"/>
        </w:rPr>
      </w:pPr>
      <w:r>
        <w:rPr>
          <w:rFonts w:eastAsia="Cambria" w:cs="Cambria"/>
          <w:color w:val="0066CC"/>
          <w:sz w:val="24"/>
          <w:szCs w:val="24"/>
          <w:lang w:val="en-US" w:eastAsia="si-LK" w:bidi="si-LK"/>
        </w:rPr>
      </w:r>
    </w:p>
    <w:p>
      <w:pPr>
        <w:pStyle w:val="TextBody"/>
        <w:jc w:val="center"/>
        <w:rPr/>
      </w:pPr>
      <w:r>
        <w:rPr/>
        <w:t>Fig. 3.3 – Display of Add New “House &amp; Property Registration”</w:t>
      </w:r>
    </w:p>
    <w:p>
      <w:pPr>
        <w:pStyle w:val="TextBody"/>
        <w:rPr/>
      </w:pPr>
      <w:r>
        <w:rPr/>
        <w:t>If you click on above shown button, the selection will be successfully redirected to the below shown screen (Fig 3.4)</w:t>
      </w:r>
    </w:p>
    <w:p>
      <w:pPr>
        <w:pStyle w:val="Normal"/>
        <w:widowControl/>
        <w:shd w:fill="FFFFFF" w:val="clear"/>
        <w:suppressAutoHyphens w:val="true"/>
        <w:bidi w:val="0"/>
        <w:spacing w:lineRule="auto" w:line="276" w:before="280" w:after="280"/>
        <w:jc w:val="left"/>
        <w:outlineLvl w:val="0"/>
        <w:rPr>
          <w:rFonts w:eastAsia="Cambria" w:cs="Cambria"/>
          <w:color w:val="0066CC"/>
          <w:sz w:val="24"/>
          <w:szCs w:val="24"/>
          <w:lang w:val="en-US" w:eastAsia="si-LK" w:bidi="si-LK"/>
        </w:rPr>
      </w:pPr>
      <w:r>
        <w:rPr>
          <w:rFonts w:eastAsia="Cambria" w:cs="Cambria"/>
          <w:color w:val="0066CC"/>
          <w:sz w:val="24"/>
          <w:szCs w:val="24"/>
          <w:lang w:val="en-US" w:eastAsia="si-LK" w:bidi="si-LK"/>
        </w:rPr>
        <w:drawing>
          <wp:anchor behindDoc="0" distT="0" distB="0" distL="0" distR="0" simplePos="0" locked="0" layoutInCell="1" allowOverlap="1" relativeHeight="15">
            <wp:simplePos x="0" y="0"/>
            <wp:positionH relativeFrom="column">
              <wp:posOffset>231140</wp:posOffset>
            </wp:positionH>
            <wp:positionV relativeFrom="paragraph">
              <wp:posOffset>130175</wp:posOffset>
            </wp:positionV>
            <wp:extent cx="5795645" cy="3977640"/>
            <wp:effectExtent l="0" t="0" r="0" b="0"/>
            <wp:wrapSquare wrapText="largest"/>
            <wp:docPr id="1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descr=""/>
                    <pic:cNvPicPr>
                      <a:picLocks noChangeAspect="1" noChangeArrowheads="1"/>
                    </pic:cNvPicPr>
                  </pic:nvPicPr>
                  <pic:blipFill>
                    <a:blip r:embed="rId21"/>
                    <a:srcRect l="0" t="0" r="0" b="15820"/>
                    <a:stretch>
                      <a:fillRect/>
                    </a:stretch>
                  </pic:blipFill>
                  <pic:spPr bwMode="auto">
                    <a:xfrm>
                      <a:off x="0" y="0"/>
                      <a:ext cx="5795645" cy="3977640"/>
                    </a:xfrm>
                    <a:prstGeom prst="rect">
                      <a:avLst/>
                    </a:prstGeom>
                    <a:noFill/>
                    <a:ln w="9525">
                      <a:noFill/>
                      <a:miter lim="800000"/>
                      <a:headEnd/>
                      <a:tailEnd/>
                    </a:ln>
                  </pic:spPr>
                </pic:pic>
              </a:graphicData>
            </a:graphic>
          </wp:anchor>
        </w:drawing>
      </w:r>
    </w:p>
    <w:p>
      <w:pPr>
        <w:pStyle w:val="Normal"/>
        <w:widowControl/>
        <w:shd w:fill="FFFFFF" w:val="clear"/>
        <w:suppressAutoHyphens w:val="true"/>
        <w:bidi w:val="0"/>
        <w:spacing w:lineRule="auto" w:line="276" w:before="280" w:after="280"/>
        <w:jc w:val="left"/>
        <w:outlineLvl w:val="0"/>
        <w:rPr>
          <w:rFonts w:eastAsia="Cambria" w:cs="Cambria"/>
          <w:color w:val="0066CC"/>
          <w:sz w:val="24"/>
          <w:szCs w:val="24"/>
          <w:lang w:val="en-US" w:eastAsia="si-LK" w:bidi="si-LK"/>
        </w:rPr>
      </w:pPr>
      <w:r>
        <w:rPr>
          <w:rFonts w:eastAsia="Cambria" w:cs="Cambria"/>
          <w:color w:val="0066CC"/>
          <w:sz w:val="24"/>
          <w:szCs w:val="24"/>
          <w:lang w:val="en-US" w:eastAsia="si-LK" w:bidi="si-LK"/>
        </w:rPr>
      </w:r>
    </w:p>
    <w:p>
      <w:pPr>
        <w:pStyle w:val="Normal"/>
        <w:widowControl/>
        <w:shd w:fill="FFFFFF" w:val="clear"/>
        <w:suppressAutoHyphens w:val="true"/>
        <w:bidi w:val="0"/>
        <w:spacing w:lineRule="auto" w:line="276" w:before="280" w:after="280"/>
        <w:jc w:val="left"/>
        <w:outlineLvl w:val="0"/>
        <w:rPr>
          <w:rFonts w:eastAsia="Cambria" w:cs="Cambria"/>
          <w:color w:val="0066CC"/>
          <w:sz w:val="24"/>
          <w:szCs w:val="24"/>
          <w:lang w:val="en-US" w:eastAsia="si-LK" w:bidi="si-LK"/>
        </w:rPr>
      </w:pPr>
      <w:r>
        <w:rPr>
          <w:rFonts w:eastAsia="Cambria" w:cs="Cambria"/>
          <w:color w:val="0066CC"/>
          <w:sz w:val="24"/>
          <w:szCs w:val="24"/>
          <w:lang w:val="en-US" w:eastAsia="si-LK" w:bidi="si-LK"/>
        </w:rPr>
      </w:r>
    </w:p>
    <w:p>
      <w:pPr>
        <w:pStyle w:val="Normal"/>
        <w:widowControl/>
        <w:shd w:fill="FFFFFF" w:val="clear"/>
        <w:suppressAutoHyphens w:val="true"/>
        <w:bidi w:val="0"/>
        <w:spacing w:lineRule="auto" w:line="276" w:before="280" w:after="280"/>
        <w:jc w:val="left"/>
        <w:outlineLvl w:val="0"/>
        <w:rPr>
          <w:rFonts w:eastAsia="Cambria" w:cs="Cambria"/>
          <w:color w:val="0066CC"/>
          <w:sz w:val="24"/>
          <w:szCs w:val="24"/>
          <w:lang w:val="en-US" w:eastAsia="si-LK" w:bidi="si-LK"/>
        </w:rPr>
      </w:pPr>
      <w:r>
        <w:rPr>
          <w:rFonts w:eastAsia="Cambria" w:cs="Cambria"/>
          <w:color w:val="0066CC"/>
          <w:sz w:val="24"/>
          <w:szCs w:val="24"/>
          <w:lang w:val="en-US" w:eastAsia="si-LK" w:bidi="si-LK"/>
        </w:rPr>
      </w:r>
    </w:p>
    <w:p>
      <w:pPr>
        <w:pStyle w:val="Normal"/>
        <w:widowControl/>
        <w:shd w:fill="FFFFFF" w:val="clear"/>
        <w:suppressAutoHyphens w:val="true"/>
        <w:bidi w:val="0"/>
        <w:spacing w:lineRule="auto" w:line="276" w:before="280" w:after="280"/>
        <w:jc w:val="left"/>
        <w:outlineLvl w:val="0"/>
        <w:rPr>
          <w:rFonts w:eastAsia="Cambria" w:cs="Cambria"/>
          <w:color w:val="0066CC"/>
          <w:sz w:val="24"/>
          <w:szCs w:val="24"/>
          <w:lang w:val="en-US" w:eastAsia="si-LK" w:bidi="si-LK"/>
        </w:rPr>
      </w:pPr>
      <w:r>
        <w:rPr>
          <w:rFonts w:eastAsia="Cambria" w:cs="Cambria"/>
          <w:color w:val="0066CC"/>
          <w:sz w:val="24"/>
          <w:szCs w:val="24"/>
          <w:lang w:val="en-US" w:eastAsia="si-LK" w:bidi="si-LK"/>
        </w:rPr>
      </w:r>
    </w:p>
    <w:p>
      <w:pPr>
        <w:pStyle w:val="Normal"/>
        <w:widowControl/>
        <w:shd w:fill="FFFFFF" w:val="clear"/>
        <w:suppressAutoHyphens w:val="true"/>
        <w:bidi w:val="0"/>
        <w:spacing w:lineRule="auto" w:line="276" w:before="280" w:after="280"/>
        <w:jc w:val="left"/>
        <w:outlineLvl w:val="0"/>
        <w:rPr>
          <w:rFonts w:eastAsia="Cambria" w:cs="Cambria"/>
          <w:color w:val="0066CC"/>
          <w:sz w:val="24"/>
          <w:szCs w:val="24"/>
          <w:lang w:val="en-US" w:eastAsia="si-LK" w:bidi="si-LK"/>
        </w:rPr>
      </w:pPr>
      <w:r>
        <w:rPr>
          <w:rFonts w:eastAsia="Cambria" w:cs="Cambria"/>
          <w:color w:val="0066CC"/>
          <w:sz w:val="24"/>
          <w:szCs w:val="24"/>
          <w:lang w:val="en-US" w:eastAsia="si-LK" w:bidi="si-LK"/>
        </w:rPr>
      </w:r>
    </w:p>
    <w:p>
      <w:pPr>
        <w:pStyle w:val="Normal"/>
        <w:widowControl/>
        <w:shd w:fill="FFFFFF" w:val="clear"/>
        <w:suppressAutoHyphens w:val="true"/>
        <w:bidi w:val="0"/>
        <w:spacing w:lineRule="auto" w:line="276" w:before="280" w:after="280"/>
        <w:jc w:val="left"/>
        <w:outlineLvl w:val="0"/>
        <w:rPr>
          <w:rFonts w:eastAsia="Cambria" w:cs="Cambria"/>
          <w:color w:val="0066CC"/>
          <w:sz w:val="24"/>
          <w:szCs w:val="24"/>
          <w:lang w:val="en-US" w:eastAsia="si-LK" w:bidi="si-LK"/>
        </w:rPr>
      </w:pPr>
      <w:r>
        <w:rPr>
          <w:rFonts w:eastAsia="Cambria" w:cs="Cambria"/>
          <w:color w:val="0066CC"/>
          <w:sz w:val="24"/>
          <w:szCs w:val="24"/>
          <w:lang w:val="en-US" w:eastAsia="si-LK" w:bidi="si-LK"/>
        </w:rPr>
      </w:r>
    </w:p>
    <w:p>
      <w:pPr>
        <w:pStyle w:val="Normal"/>
        <w:widowControl/>
        <w:shd w:fill="FFFFFF" w:val="clear"/>
        <w:suppressAutoHyphens w:val="true"/>
        <w:bidi w:val="0"/>
        <w:spacing w:lineRule="auto" w:line="276" w:before="280" w:after="280"/>
        <w:jc w:val="left"/>
        <w:outlineLvl w:val="0"/>
        <w:rPr>
          <w:rFonts w:eastAsia="Cambria" w:cs="Cambria"/>
          <w:color w:val="0066CC"/>
          <w:sz w:val="24"/>
          <w:szCs w:val="24"/>
          <w:lang w:val="en-US" w:eastAsia="si-LK" w:bidi="si-LK"/>
        </w:rPr>
      </w:pPr>
      <w:r>
        <w:rPr>
          <w:rFonts w:eastAsia="Cambria" w:cs="Cambria"/>
          <w:color w:val="0066CC"/>
          <w:sz w:val="24"/>
          <w:szCs w:val="24"/>
          <w:lang w:val="en-US" w:eastAsia="si-LK" w:bidi="si-LK"/>
        </w:rPr>
      </w:r>
    </w:p>
    <w:p>
      <w:pPr>
        <w:pStyle w:val="Normal"/>
        <w:widowControl/>
        <w:shd w:fill="FFFFFF" w:val="clear"/>
        <w:suppressAutoHyphens w:val="true"/>
        <w:bidi w:val="0"/>
        <w:spacing w:lineRule="auto" w:line="276" w:before="280" w:after="280"/>
        <w:jc w:val="left"/>
        <w:outlineLvl w:val="0"/>
        <w:rPr>
          <w:rFonts w:eastAsia="Cambria" w:cs="Cambria"/>
          <w:color w:val="0066CC"/>
          <w:sz w:val="24"/>
          <w:szCs w:val="24"/>
          <w:lang w:val="en-US" w:eastAsia="si-LK" w:bidi="si-LK"/>
        </w:rPr>
      </w:pPr>
      <w:r>
        <w:rPr>
          <w:rFonts w:eastAsia="Cambria" w:cs="Cambria"/>
          <w:color w:val="0066CC"/>
          <w:sz w:val="24"/>
          <w:szCs w:val="24"/>
          <w:lang w:val="en-US" w:eastAsia="si-LK" w:bidi="si-LK"/>
        </w:rPr>
      </w:r>
    </w:p>
    <w:p>
      <w:pPr>
        <w:pStyle w:val="Normal"/>
        <w:widowControl/>
        <w:shd w:fill="FFFFFF" w:val="clear"/>
        <w:suppressAutoHyphens w:val="true"/>
        <w:bidi w:val="0"/>
        <w:spacing w:lineRule="auto" w:line="276" w:before="280" w:after="280"/>
        <w:jc w:val="left"/>
        <w:outlineLvl w:val="0"/>
        <w:rPr>
          <w:rFonts w:eastAsia="Cambria" w:cs="Cambria"/>
          <w:color w:val="0066CC"/>
          <w:sz w:val="24"/>
          <w:szCs w:val="24"/>
          <w:lang w:val="en-US" w:eastAsia="si-LK" w:bidi="si-LK"/>
        </w:rPr>
      </w:pPr>
      <w:r>
        <w:rPr>
          <w:rFonts w:eastAsia="Cambria" w:cs="Cambria"/>
          <w:color w:val="0066CC"/>
          <w:sz w:val="24"/>
          <w:szCs w:val="24"/>
          <w:lang w:val="en-US" w:eastAsia="si-LK" w:bidi="si-LK"/>
        </w:rPr>
      </w:r>
    </w:p>
    <w:p>
      <w:pPr>
        <w:pStyle w:val="Normal"/>
        <w:widowControl/>
        <w:shd w:fill="FFFFFF" w:val="clear"/>
        <w:suppressAutoHyphens w:val="true"/>
        <w:bidi w:val="0"/>
        <w:spacing w:lineRule="auto" w:line="276" w:before="280" w:after="280"/>
        <w:jc w:val="left"/>
        <w:outlineLvl w:val="0"/>
        <w:rPr>
          <w:rFonts w:eastAsia="Cambria" w:cs="Cambria"/>
          <w:color w:val="0066CC"/>
          <w:sz w:val="24"/>
          <w:szCs w:val="24"/>
          <w:lang w:val="en-US" w:eastAsia="si-LK" w:bidi="si-LK"/>
        </w:rPr>
      </w:pPr>
      <w:r>
        <w:rPr>
          <w:rFonts w:eastAsia="Cambria" w:cs="Cambria"/>
          <w:color w:val="0066CC"/>
          <w:sz w:val="24"/>
          <w:szCs w:val="24"/>
          <w:lang w:val="en-US" w:eastAsia="si-LK" w:bidi="si-LK"/>
        </w:rPr>
      </w:r>
    </w:p>
    <w:p>
      <w:pPr>
        <w:pStyle w:val="TextBody"/>
        <w:jc w:val="center"/>
        <w:rPr/>
      </w:pPr>
      <w:r>
        <w:rPr/>
        <w:t>Fig. 3.4 – Display of Property Facilities in Frontend Form</w:t>
      </w:r>
    </w:p>
    <w:p>
      <w:pPr>
        <w:pStyle w:val="TextBody"/>
        <w:jc w:val="center"/>
        <w:rPr/>
      </w:pPr>
      <w:r>
        <w:rPr/>
      </w:r>
    </w:p>
    <w:p>
      <w:pPr>
        <w:pStyle w:val="TextBody"/>
        <w:jc w:val="center"/>
        <w:rPr/>
      </w:pPr>
      <w:r>
        <w:rPr/>
      </w:r>
    </w:p>
    <w:p>
      <w:pPr>
        <w:pStyle w:val="TextBody"/>
        <w:jc w:val="center"/>
        <w:rPr/>
      </w:pPr>
      <w:r>
        <w:rPr/>
      </w:r>
    </w:p>
    <w:p>
      <w:pPr>
        <w:pStyle w:val="TextBody"/>
        <w:numPr>
          <w:ilvl w:val="0"/>
          <w:numId w:val="4"/>
        </w:numPr>
        <w:jc w:val="left"/>
        <w:rPr>
          <w:b/>
          <w:bCs/>
        </w:rPr>
      </w:pPr>
      <w:r>
        <w:rPr>
          <w:b/>
          <w:bCs/>
        </w:rPr>
        <w:t>Backend</w:t>
      </w:r>
    </w:p>
    <w:p>
      <w:pPr>
        <w:pStyle w:val="TextBody"/>
        <w:jc w:val="both"/>
        <w:rPr>
          <w:b w:val="false"/>
          <w:bCs w:val="false"/>
        </w:rPr>
      </w:pPr>
      <w:r>
        <w:rPr>
          <w:b w:val="false"/>
          <w:bCs w:val="false"/>
        </w:rPr>
        <w:t>above shown check boxes contains some mutual facilities, you can put ticks as you wish. you can see those in backend, under manage property facilities.The selection is made clear (Fig 3.5)</w:t>
      </w:r>
    </w:p>
    <w:p>
      <w:pPr>
        <w:pStyle w:val="TextBody"/>
        <w:jc w:val="both"/>
        <w:rPr/>
      </w:pPr>
      <w:r>
        <w:rPr/>
        <w:drawing>
          <wp:anchor behindDoc="0" distT="0" distB="0" distL="0" distR="0" simplePos="0" locked="0" layoutInCell="1" allowOverlap="1" relativeHeight="24">
            <wp:simplePos x="0" y="0"/>
            <wp:positionH relativeFrom="column">
              <wp:posOffset>0</wp:posOffset>
            </wp:positionH>
            <wp:positionV relativeFrom="paragraph">
              <wp:posOffset>153670</wp:posOffset>
            </wp:positionV>
            <wp:extent cx="6421120" cy="2454275"/>
            <wp:effectExtent l="0" t="0" r="0" b="0"/>
            <wp:wrapSquare wrapText="largest"/>
            <wp:docPr id="2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descr=""/>
                    <pic:cNvPicPr>
                      <a:picLocks noChangeAspect="1" noChangeArrowheads="1"/>
                    </pic:cNvPicPr>
                  </pic:nvPicPr>
                  <pic:blipFill>
                    <a:blip r:embed="rId22"/>
                    <a:stretch>
                      <a:fillRect/>
                    </a:stretch>
                  </pic:blipFill>
                  <pic:spPr bwMode="auto">
                    <a:xfrm>
                      <a:off x="0" y="0"/>
                      <a:ext cx="6421120" cy="2454275"/>
                    </a:xfrm>
                    <a:prstGeom prst="rect">
                      <a:avLst/>
                    </a:prstGeom>
                    <a:noFill/>
                    <a:ln w="9525">
                      <a:noFill/>
                      <a:miter lim="800000"/>
                      <a:headEnd/>
                      <a:tailEnd/>
                    </a:ln>
                  </pic:spPr>
                </pic:pic>
              </a:graphicData>
            </a:graphic>
          </wp:anchor>
        </w:drawing>
      </w:r>
    </w:p>
    <w:p>
      <w:pPr>
        <w:pStyle w:val="TextBody"/>
        <w:jc w:val="center"/>
        <w:rPr>
          <w:b w:val="false"/>
          <w:bCs w:val="false"/>
        </w:rPr>
      </w:pPr>
      <w:r>
        <w:rPr>
          <w:b w:val="false"/>
          <w:bCs w:val="false"/>
        </w:rPr>
        <w:t>Fig. 3.5 – Display of Property Facilities in Backend Dashboard</w:t>
      </w:r>
    </w:p>
    <w:p>
      <w:pPr>
        <w:pStyle w:val="TextBody"/>
        <w:jc w:val="left"/>
        <w:rPr/>
      </w:pPr>
      <w:r>
        <w:rPr/>
      </w:r>
    </w:p>
    <w:p>
      <w:pPr>
        <w:pStyle w:val="TextBody"/>
        <w:jc w:val="left"/>
        <w:rPr/>
      </w:pPr>
      <w:r>
        <w:rPr/>
      </w:r>
    </w:p>
    <w:p>
      <w:pPr>
        <w:pStyle w:val="TextBody"/>
        <w:jc w:val="left"/>
        <w:rPr/>
      </w:pPr>
      <w:r>
        <w:rPr/>
      </w:r>
    </w:p>
    <w:p>
      <w:pPr>
        <w:pStyle w:val="TextBody"/>
        <w:jc w:val="left"/>
        <w:rPr/>
      </w:pPr>
      <w:r>
        <w:rPr/>
      </w:r>
    </w:p>
    <w:p>
      <w:pPr>
        <w:pStyle w:val="TextBody"/>
        <w:jc w:val="left"/>
        <w:rPr/>
      </w:pPr>
      <w:r>
        <w:rPr/>
      </w:r>
    </w:p>
    <w:p>
      <w:pPr>
        <w:pStyle w:val="TextBody"/>
        <w:jc w:val="left"/>
        <w:rPr/>
      </w:pPr>
      <w:r>
        <w:rPr/>
      </w:r>
    </w:p>
    <w:p>
      <w:pPr>
        <w:pStyle w:val="TextBody"/>
        <w:jc w:val="left"/>
        <w:rPr/>
      </w:pPr>
      <w:r>
        <w:rPr/>
      </w:r>
    </w:p>
    <w:p>
      <w:pPr>
        <w:pStyle w:val="TextBody"/>
        <w:jc w:val="left"/>
        <w:rPr/>
      </w:pPr>
      <w:r>
        <w:rPr/>
      </w:r>
    </w:p>
    <w:p>
      <w:pPr>
        <w:pStyle w:val="TextBody"/>
        <w:jc w:val="left"/>
        <w:rPr/>
      </w:pPr>
      <w:r>
        <w:rPr/>
      </w:r>
    </w:p>
    <w:p>
      <w:pPr>
        <w:pStyle w:val="TextBody"/>
        <w:jc w:val="left"/>
        <w:rPr/>
      </w:pPr>
      <w:r>
        <w:rPr/>
      </w:r>
    </w:p>
    <w:p>
      <w:pPr>
        <w:pStyle w:val="TextBody"/>
        <w:jc w:val="left"/>
        <w:rPr/>
      </w:pPr>
      <w:r>
        <w:rPr/>
      </w:r>
    </w:p>
    <w:p>
      <w:pPr>
        <w:pStyle w:val="TextBody"/>
        <w:jc w:val="left"/>
        <w:rPr/>
      </w:pPr>
      <w:r>
        <w:rPr/>
      </w:r>
    </w:p>
    <w:p>
      <w:pPr>
        <w:pStyle w:val="TextBody"/>
        <w:jc w:val="left"/>
        <w:rPr/>
      </w:pPr>
      <w:r>
        <w:rPr/>
      </w:r>
    </w:p>
    <w:p>
      <w:pPr>
        <w:pStyle w:val="TextBody"/>
        <w:jc w:val="left"/>
        <w:rPr/>
      </w:pPr>
      <w:r>
        <w:rPr/>
      </w:r>
    </w:p>
    <w:p>
      <w:pPr>
        <w:pStyle w:val="TextBody"/>
        <w:jc w:val="left"/>
        <w:rPr/>
      </w:pPr>
      <w:r>
        <w:rPr/>
      </w:r>
    </w:p>
    <w:p>
      <w:pPr>
        <w:pStyle w:val="TextBody"/>
        <w:jc w:val="left"/>
        <w:rPr/>
      </w:pPr>
      <w:r>
        <w:rPr/>
      </w:r>
    </w:p>
    <w:p>
      <w:pPr>
        <w:pStyle w:val="TextBody"/>
        <w:jc w:val="left"/>
        <w:rPr/>
      </w:pPr>
      <w:r>
        <w:rPr/>
      </w:r>
    </w:p>
    <w:p>
      <w:pPr>
        <w:pStyle w:val="TextBody"/>
        <w:jc w:val="left"/>
        <w:rPr/>
      </w:pPr>
      <w:r>
        <w:rPr/>
      </w:r>
    </w:p>
    <w:p>
      <w:pPr>
        <w:pStyle w:val="TextBody"/>
        <w:jc w:val="left"/>
        <w:rPr/>
      </w:pPr>
      <w:r>
        <w:rPr/>
      </w:r>
    </w:p>
    <w:p>
      <w:pPr>
        <w:pStyle w:val="Heading2"/>
        <w:ind w:left="0" w:right="0" w:hanging="0"/>
        <w:rPr>
          <w:rFonts w:eastAsia="Cambria" w:cs="Cambria"/>
          <w:b/>
          <w:bCs/>
          <w:color w:val="000000"/>
          <w:sz w:val="22"/>
          <w:szCs w:val="22"/>
          <w:lang w:val="en-US" w:eastAsia="si-LK" w:bidi="si-LK"/>
        </w:rPr>
      </w:pPr>
      <w:bookmarkStart w:id="111" w:name="__RefHeading__840_1757232647"/>
      <w:bookmarkEnd w:id="111"/>
      <w:r>
        <w:rPr>
          <w:rFonts w:eastAsia="Cambria" w:cs="Cambria"/>
          <w:b/>
          <w:bCs/>
          <w:color w:val="000000"/>
          <w:sz w:val="22"/>
          <w:szCs w:val="22"/>
          <w:lang w:val="en-US" w:eastAsia="si-LK" w:bidi="si-LK"/>
        </w:rPr>
        <w:t>3.2 Advertisement Main Category</w:t>
      </w:r>
    </w:p>
    <w:p>
      <w:pPr>
        <w:pStyle w:val="TextBody"/>
        <w:rPr>
          <w:lang w:val="en-US" w:eastAsia="si-LK" w:bidi="si-LK"/>
        </w:rPr>
      </w:pPr>
      <w:r>
        <w:rPr>
          <w:lang w:val="en-US" w:eastAsia="si-LK" w:bidi="si-LK"/>
        </w:rPr>
        <w:t>The user can access following category (Highlighted with a red box) in home page without any restrictions. These main categories will be added in the backend by admin panel.</w:t>
      </w:r>
    </w:p>
    <w:p>
      <w:pPr>
        <w:pStyle w:val="TextBody"/>
        <w:numPr>
          <w:ilvl w:val="0"/>
          <w:numId w:val="5"/>
        </w:numPr>
        <w:rPr>
          <w:b/>
          <w:bCs/>
          <w:color w:val="000000"/>
          <w:lang w:val="en-US" w:eastAsia="si-LK" w:bidi="si-LK"/>
        </w:rPr>
      </w:pPr>
      <w:bookmarkStart w:id="112" w:name="__RefHeading__703_1460382839"/>
      <w:bookmarkEnd w:id="112"/>
      <w:r>
        <w:rPr>
          <w:b/>
          <w:bCs/>
          <w:color w:val="000000"/>
          <w:lang w:val="en-US" w:eastAsia="si-LK" w:bidi="si-LK"/>
        </w:rPr>
        <w:t>Front end</w:t>
      </w:r>
    </w:p>
    <w:p>
      <w:pPr>
        <w:pStyle w:val="TextBody"/>
        <w:jc w:val="center"/>
        <w:rPr>
          <w:b w:val="false"/>
          <w:bCs w:val="false"/>
          <w:color w:val="000000"/>
        </w:rPr>
      </w:pPr>
      <w:r>
        <w:rPr>
          <w:b w:val="false"/>
          <w:bCs w:val="false"/>
          <w:color w:val="000000"/>
        </w:rPr>
        <w:br/>
        <w:t>Fig. 3.6 – Display of  Main Categories in Home page</w:t>
        <w:drawing>
          <wp:anchor behindDoc="0" distT="0" distB="0" distL="0" distR="0" simplePos="0" locked="0" layoutInCell="1" allowOverlap="1" relativeHeight="16">
            <wp:simplePos x="0" y="0"/>
            <wp:positionH relativeFrom="column">
              <wp:posOffset>-2540</wp:posOffset>
            </wp:positionH>
            <wp:positionV relativeFrom="paragraph">
              <wp:posOffset>-31750</wp:posOffset>
            </wp:positionV>
            <wp:extent cx="6282055" cy="2470785"/>
            <wp:effectExtent l="0" t="0" r="0" b="0"/>
            <wp:wrapSquare wrapText="largest"/>
            <wp:docPr id="2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descr=""/>
                    <pic:cNvPicPr>
                      <a:picLocks noChangeAspect="1" noChangeArrowheads="1"/>
                    </pic:cNvPicPr>
                  </pic:nvPicPr>
                  <pic:blipFill>
                    <a:blip r:embed="rId23"/>
                    <a:stretch>
                      <a:fillRect/>
                    </a:stretch>
                  </pic:blipFill>
                  <pic:spPr bwMode="auto">
                    <a:xfrm>
                      <a:off x="0" y="0"/>
                      <a:ext cx="6282055" cy="2470785"/>
                    </a:xfrm>
                    <a:prstGeom prst="rect">
                      <a:avLst/>
                    </a:prstGeom>
                    <a:noFill/>
                    <a:ln w="9525">
                      <a:noFill/>
                      <a:miter lim="800000"/>
                      <a:headEnd/>
                      <a:tailEnd/>
                    </a:ln>
                  </pic:spPr>
                </pic:pic>
              </a:graphicData>
            </a:graphic>
          </wp:anchor>
        </w:drawing>
      </w:r>
    </w:p>
    <w:p>
      <w:pPr>
        <w:pStyle w:val="TextBody"/>
        <w:numPr>
          <w:ilvl w:val="0"/>
          <w:numId w:val="5"/>
        </w:numPr>
        <w:rPr>
          <w:b/>
          <w:bCs/>
          <w:color w:val="000000"/>
          <w:lang w:val="en-US" w:eastAsia="si-LK" w:bidi="si-LK"/>
        </w:rPr>
      </w:pPr>
      <w:bookmarkStart w:id="113" w:name="__RefHeading__705_1460382839"/>
      <w:bookmarkEnd w:id="113"/>
      <w:r>
        <w:rPr>
          <w:b/>
          <w:bCs/>
          <w:color w:val="000000"/>
          <w:lang w:val="en-US" w:eastAsia="si-LK" w:bidi="si-LK"/>
        </w:rPr>
        <w:t>Back end</w:t>
      </w:r>
    </w:p>
    <w:p>
      <w:pPr>
        <w:pStyle w:val="Normal"/>
        <w:widowControl/>
        <w:shd w:fill="FFFFFF" w:val="clear"/>
        <w:suppressAutoHyphens w:val="true"/>
        <w:bidi w:val="0"/>
        <w:spacing w:lineRule="auto" w:line="276" w:before="280" w:after="280"/>
        <w:jc w:val="left"/>
        <w:outlineLvl w:val="0"/>
        <w:rPr>
          <w:rFonts w:eastAsia="Cambria" w:cs="Cambria"/>
          <w:b/>
          <w:bCs/>
          <w:color w:val="0066CC"/>
          <w:sz w:val="24"/>
          <w:szCs w:val="24"/>
          <w:lang w:val="en-US" w:eastAsia="si-LK" w:bidi="si-LK"/>
        </w:rPr>
      </w:pPr>
      <w:r>
        <w:rPr>
          <w:rFonts w:eastAsia="Cambria" w:cs="Cambria"/>
          <w:b/>
          <w:bCs/>
          <w:color w:val="0066CC"/>
          <w:sz w:val="24"/>
          <w:szCs w:val="24"/>
          <w:lang w:val="en-US" w:eastAsia="si-LK" w:bidi="si-LK"/>
        </w:rPr>
        <w:drawing>
          <wp:anchor behindDoc="0" distT="0" distB="0" distL="0" distR="0" simplePos="0" locked="0" layoutInCell="1" allowOverlap="1" relativeHeight="17">
            <wp:simplePos x="0" y="0"/>
            <wp:positionH relativeFrom="column">
              <wp:posOffset>-53340</wp:posOffset>
            </wp:positionH>
            <wp:positionV relativeFrom="paragraph">
              <wp:posOffset>-65405</wp:posOffset>
            </wp:positionV>
            <wp:extent cx="6400165" cy="2907030"/>
            <wp:effectExtent l="0" t="0" r="0" b="0"/>
            <wp:wrapSquare wrapText="largest"/>
            <wp:docPr id="2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descr=""/>
                    <pic:cNvPicPr>
                      <a:picLocks noChangeAspect="1" noChangeArrowheads="1"/>
                    </pic:cNvPicPr>
                  </pic:nvPicPr>
                  <pic:blipFill>
                    <a:blip r:embed="rId24"/>
                    <a:stretch>
                      <a:fillRect/>
                    </a:stretch>
                  </pic:blipFill>
                  <pic:spPr bwMode="auto">
                    <a:xfrm>
                      <a:off x="0" y="0"/>
                      <a:ext cx="6400165" cy="2907030"/>
                    </a:xfrm>
                    <a:prstGeom prst="rect">
                      <a:avLst/>
                    </a:prstGeom>
                    <a:noFill/>
                    <a:ln w="9525">
                      <a:noFill/>
                      <a:miter lim="800000"/>
                      <a:headEnd/>
                      <a:tailEnd/>
                    </a:ln>
                  </pic:spPr>
                </pic:pic>
              </a:graphicData>
            </a:graphic>
          </wp:anchor>
        </w:drawing>
      </w:r>
    </w:p>
    <w:p>
      <w:pPr>
        <w:pStyle w:val="TextBody"/>
        <w:jc w:val="center"/>
        <w:rPr/>
      </w:pPr>
      <w:r>
        <w:rPr/>
        <w:t>Fig. 3.7 – Display of  Main Categories in Backend</w:t>
        <w:br/>
      </w:r>
    </w:p>
    <w:p>
      <w:pPr>
        <w:pStyle w:val="TextBody"/>
        <w:jc w:val="both"/>
        <w:rPr/>
      </w:pPr>
      <w:r>
        <w:rPr/>
        <w:t>In this category creation session, you should add main categories in two places, one is under above shown “</w:t>
      </w:r>
      <w:r>
        <w:rPr>
          <w:b/>
          <w:bCs/>
        </w:rPr>
        <w:t>Dashboard Menu</w:t>
      </w:r>
      <w:r>
        <w:rPr/>
        <w:t>” area. Another one should come under “</w:t>
      </w:r>
      <w:r>
        <w:rPr>
          <w:b/>
          <w:bCs/>
        </w:rPr>
        <w:t>Main Menu</w:t>
      </w:r>
      <w:r>
        <w:rPr/>
        <w:t>” section.</w:t>
      </w:r>
    </w:p>
    <w:p>
      <w:pPr>
        <w:pStyle w:val="TextBody"/>
        <w:jc w:val="both"/>
        <w:rPr/>
      </w:pPr>
      <w:r>
        <w:rPr>
          <w:b/>
          <w:bCs/>
        </w:rPr>
        <w:t>Note:</w:t>
      </w:r>
      <w:r>
        <w:rPr/>
        <w:t xml:space="preserve"> You don't need to create sub categories in both ways. Once you have added sub categories under the back end dashboard, it will automatically display in both areas.</w:t>
      </w:r>
    </w:p>
    <w:p>
      <w:pPr>
        <w:pStyle w:val="Heading2"/>
        <w:ind w:left="0" w:right="0" w:hanging="0"/>
        <w:rPr/>
      </w:pPr>
      <w:r>
        <w:rPr/>
      </w:r>
    </w:p>
    <w:p>
      <w:pPr>
        <w:pStyle w:val="Heading2"/>
        <w:ind w:left="0" w:right="0" w:hanging="0"/>
        <w:rPr>
          <w:rFonts w:eastAsia="Cambria" w:cs="Cambria"/>
          <w:b/>
          <w:bCs/>
          <w:color w:val="000000"/>
          <w:sz w:val="22"/>
          <w:szCs w:val="22"/>
          <w:shd w:fill="FFFFFF" w:val="clear"/>
          <w:lang w:val="en-US" w:eastAsia="si-LK" w:bidi="si-LK"/>
        </w:rPr>
      </w:pPr>
      <w:bookmarkStart w:id="114" w:name="__RefHeading__707_1460382839"/>
      <w:bookmarkEnd w:id="114"/>
      <w:r>
        <w:rPr>
          <w:rFonts w:eastAsia="Cambria" w:cs="Cambria"/>
          <w:b/>
          <w:bCs/>
          <w:color w:val="000000"/>
          <w:sz w:val="22"/>
          <w:szCs w:val="22"/>
          <w:shd w:fill="FFFFFF" w:val="clear"/>
          <w:lang w:val="en-US" w:eastAsia="si-LK" w:bidi="si-LK"/>
        </w:rPr>
        <w:t>3.3 sub Category</w:t>
      </w:r>
    </w:p>
    <w:p>
      <w:pPr>
        <w:pStyle w:val="TextBody"/>
        <w:rPr>
          <w:shd w:fill="FFFFFF" w:val="clear"/>
          <w:lang w:val="en-US" w:eastAsia="si-LK" w:bidi="si-LK"/>
        </w:rPr>
      </w:pPr>
      <w:r>
        <w:rPr>
          <w:shd w:fill="FFFFFF" w:val="clear"/>
          <w:lang w:val="en-US" w:eastAsia="si-LK" w:bidi="si-LK"/>
        </w:rPr>
        <w:t>The user can access following sub categories (Highlighted with a red box) under Main category in home page without any restrictions. These sub categories will be added in the backend by admin panel.</w:t>
      </w:r>
    </w:p>
    <w:p>
      <w:pPr>
        <w:pStyle w:val="TextBody"/>
        <w:numPr>
          <w:ilvl w:val="0"/>
          <w:numId w:val="6"/>
        </w:numPr>
        <w:rPr>
          <w:b/>
          <w:bCs/>
          <w:lang w:val="en-US" w:eastAsia="si-LK" w:bidi="si-LK"/>
        </w:rPr>
      </w:pPr>
      <w:r>
        <w:rPr>
          <w:b/>
          <w:bCs/>
          <w:lang w:val="en-US" w:eastAsia="si-LK" w:bidi="si-LK"/>
        </w:rPr>
        <w:t>Front End</w:t>
      </w:r>
    </w:p>
    <w:p>
      <w:pPr>
        <w:pStyle w:val="Normal"/>
        <w:widowControl/>
        <w:shd w:fill="FFFFFF" w:val="clear"/>
        <w:suppressAutoHyphens w:val="true"/>
        <w:bidi w:val="0"/>
        <w:spacing w:lineRule="auto" w:line="276" w:before="280" w:after="280"/>
        <w:jc w:val="left"/>
        <w:outlineLvl w:val="0"/>
        <w:rPr>
          <w:rFonts w:eastAsia="Cambria" w:cs="Cambria"/>
          <w:b/>
          <w:bCs/>
          <w:color w:val="0066CC"/>
          <w:sz w:val="24"/>
          <w:szCs w:val="24"/>
          <w:lang w:val="en-US" w:eastAsia="si-LK" w:bidi="si-LK"/>
        </w:rPr>
      </w:pPr>
      <w:r>
        <w:rPr>
          <w:rFonts w:eastAsia="Cambria" w:cs="Cambria"/>
          <w:b/>
          <w:bCs/>
          <w:color w:val="0066CC"/>
          <w:sz w:val="24"/>
          <w:szCs w:val="24"/>
          <w:lang w:val="en-US" w:eastAsia="si-LK" w:bidi="si-LK"/>
        </w:rPr>
        <w:pict>
          <v:rect id="shape_0" stroked="t" style="position:absolute;margin-left:4.1pt;margin-top:35.25pt;width:156.4pt;height:169.25pt">
            <v:wrap v:type="none"/>
            <v:fill on="false" detectmouseclick="t"/>
            <v:stroke color="#c5000b" weight="36720" joinstyle="round" endcap="flat"/>
          </v:rect>
        </w:pict>
        <w:drawing>
          <wp:anchor behindDoc="0" distT="0" distB="0" distL="0" distR="0" simplePos="0" locked="0" layoutInCell="1" allowOverlap="1" relativeHeight="18">
            <wp:simplePos x="0" y="0"/>
            <wp:positionH relativeFrom="column">
              <wp:align>center</wp:align>
            </wp:positionH>
            <wp:positionV relativeFrom="paragraph">
              <wp:align>top</wp:align>
            </wp:positionV>
            <wp:extent cx="6292215" cy="2846705"/>
            <wp:effectExtent l="0" t="0" r="0" b="0"/>
            <wp:wrapSquare wrapText="largest"/>
            <wp:docPr id="2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descr=""/>
                    <pic:cNvPicPr>
                      <a:picLocks noChangeAspect="1" noChangeArrowheads="1"/>
                    </pic:cNvPicPr>
                  </pic:nvPicPr>
                  <pic:blipFill>
                    <a:blip r:embed="rId25"/>
                    <a:stretch>
                      <a:fillRect/>
                    </a:stretch>
                  </pic:blipFill>
                  <pic:spPr bwMode="auto">
                    <a:xfrm>
                      <a:off x="0" y="0"/>
                      <a:ext cx="6292215" cy="2846705"/>
                    </a:xfrm>
                    <a:prstGeom prst="rect">
                      <a:avLst/>
                    </a:prstGeom>
                    <a:noFill/>
                    <a:ln w="9525">
                      <a:noFill/>
                      <a:miter lim="800000"/>
                      <a:headEnd/>
                      <a:tailEnd/>
                    </a:ln>
                  </pic:spPr>
                </pic:pic>
              </a:graphicData>
            </a:graphic>
          </wp:anchor>
        </w:drawing>
      </w:r>
    </w:p>
    <w:p>
      <w:pPr>
        <w:pStyle w:val="TextBody"/>
        <w:jc w:val="center"/>
        <w:rPr/>
      </w:pPr>
      <w:bookmarkStart w:id="115" w:name="__RefHeading__842_1757232647"/>
      <w:bookmarkEnd w:id="115"/>
      <w:r>
        <w:rPr/>
        <w:t>Fig. 3.8 – Display of  Sub Categories in Home page</w:t>
      </w:r>
    </w:p>
    <w:p>
      <w:pPr>
        <w:pStyle w:val="TextBody"/>
        <w:numPr>
          <w:ilvl w:val="0"/>
          <w:numId w:val="5"/>
        </w:numPr>
        <w:rPr>
          <w:b/>
          <w:bCs/>
          <w:color w:val="000000"/>
          <w:lang w:val="en-US" w:eastAsia="si-LK" w:bidi="si-LK"/>
        </w:rPr>
      </w:pPr>
      <w:bookmarkStart w:id="116" w:name="__RefHeading__709_1460382839"/>
      <w:bookmarkEnd w:id="116"/>
      <w:r>
        <w:rPr>
          <w:b/>
          <w:bCs/>
          <w:color w:val="000000"/>
          <w:lang w:val="en-US" w:eastAsia="si-LK" w:bidi="si-LK"/>
        </w:rPr>
        <w:t>Back end</w:t>
      </w:r>
    </w:p>
    <w:p>
      <w:pPr>
        <w:pStyle w:val="TextBody"/>
        <w:rPr>
          <w:lang w:val="en-US" w:eastAsia="si-LK" w:bidi="si-LK"/>
        </w:rPr>
      </w:pPr>
      <w:r>
        <w:rPr>
          <w:lang w:val="en-US" w:eastAsia="si-LK" w:bidi="si-LK"/>
        </w:rPr>
        <w:t xml:space="preserve">You can check this sub category under the backend dashboard menu called </w:t>
      </w:r>
      <w:r>
        <w:rPr>
          <w:b/>
          <w:bCs/>
          <w:lang w:val="en-US" w:eastAsia="si-LK" w:bidi="si-LK"/>
        </w:rPr>
        <w:t>“Manage Advertisement Sub Category</w:t>
      </w:r>
      <w:r>
        <w:rPr>
          <w:lang w:val="en-US" w:eastAsia="si-LK" w:bidi="si-LK"/>
        </w:rPr>
        <w:t>”.</w:t>
        <w:drawing>
          <wp:anchor behindDoc="0" distT="0" distB="0" distL="0" distR="0" simplePos="0" locked="0" layoutInCell="1" allowOverlap="1" relativeHeight="19">
            <wp:simplePos x="0" y="0"/>
            <wp:positionH relativeFrom="column">
              <wp:posOffset>0</wp:posOffset>
            </wp:positionH>
            <wp:positionV relativeFrom="paragraph">
              <wp:posOffset>479425</wp:posOffset>
            </wp:positionV>
            <wp:extent cx="6292215" cy="2707640"/>
            <wp:effectExtent l="0" t="0" r="0" b="0"/>
            <wp:wrapSquare wrapText="largest"/>
            <wp:docPr id="2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descr=""/>
                    <pic:cNvPicPr>
                      <a:picLocks noChangeAspect="1" noChangeArrowheads="1"/>
                    </pic:cNvPicPr>
                  </pic:nvPicPr>
                  <pic:blipFill>
                    <a:blip r:embed="rId26"/>
                    <a:stretch>
                      <a:fillRect/>
                    </a:stretch>
                  </pic:blipFill>
                  <pic:spPr bwMode="auto">
                    <a:xfrm>
                      <a:off x="0" y="0"/>
                      <a:ext cx="6292215" cy="2707640"/>
                    </a:xfrm>
                    <a:prstGeom prst="rect">
                      <a:avLst/>
                    </a:prstGeom>
                    <a:noFill/>
                    <a:ln w="9525">
                      <a:noFill/>
                      <a:miter lim="800000"/>
                      <a:headEnd/>
                      <a:tailEnd/>
                    </a:ln>
                  </pic:spPr>
                </pic:pic>
              </a:graphicData>
            </a:graphic>
          </wp:anchor>
        </w:drawing>
      </w:r>
    </w:p>
    <w:p>
      <w:pPr>
        <w:pStyle w:val="Normal"/>
        <w:widowControl/>
        <w:shd w:fill="FFFFFF" w:val="clear"/>
        <w:suppressAutoHyphens w:val="true"/>
        <w:bidi w:val="0"/>
        <w:spacing w:lineRule="auto" w:line="276" w:before="280" w:after="280"/>
        <w:jc w:val="left"/>
        <w:outlineLvl w:val="0"/>
        <w:rPr>
          <w:rFonts w:eastAsia="Cambria" w:cs="Cambria"/>
          <w:b/>
          <w:bCs/>
          <w:color w:val="0066CC"/>
          <w:sz w:val="24"/>
          <w:szCs w:val="24"/>
          <w:lang w:val="en-US" w:eastAsia="si-LK" w:bidi="si-LK"/>
        </w:rPr>
      </w:pPr>
      <w:r>
        <w:rPr>
          <w:rFonts w:eastAsia="Cambria" w:cs="Cambria"/>
          <w:b/>
          <w:bCs/>
          <w:color w:val="0066CC"/>
          <w:sz w:val="24"/>
          <w:szCs w:val="24"/>
          <w:lang w:val="en-US" w:eastAsia="si-LK" w:bidi="si-LK"/>
        </w:rPr>
      </w:r>
    </w:p>
    <w:p>
      <w:pPr>
        <w:pStyle w:val="TextBody"/>
        <w:jc w:val="center"/>
        <w:rPr/>
      </w:pPr>
      <w:r>
        <w:rPr/>
        <w:t>Fig. 3.9 – Display of  Sub Categories in Backend</w:t>
      </w:r>
    </w:p>
    <w:p>
      <w:pPr>
        <w:pStyle w:val="Normal"/>
        <w:widowControl/>
        <w:shd w:fill="FFFFFF" w:val="clear"/>
        <w:suppressAutoHyphens w:val="true"/>
        <w:bidi w:val="0"/>
        <w:spacing w:lineRule="auto" w:line="276" w:before="280" w:after="280"/>
        <w:jc w:val="left"/>
        <w:outlineLvl w:val="0"/>
        <w:rPr>
          <w:rFonts w:eastAsia="Cambria" w:cs="Cambria"/>
          <w:b/>
          <w:bCs/>
          <w:color w:val="0066CC"/>
          <w:sz w:val="24"/>
          <w:szCs w:val="24"/>
          <w:lang w:val="en-US" w:eastAsia="si-LK" w:bidi="si-LK"/>
        </w:rPr>
      </w:pPr>
      <w:r>
        <w:rPr>
          <w:rFonts w:eastAsia="Cambria" w:cs="Cambria"/>
          <w:b/>
          <w:bCs/>
          <w:color w:val="0066CC"/>
          <w:sz w:val="24"/>
          <w:szCs w:val="24"/>
          <w:lang w:val="en-US" w:eastAsia="si-LK" w:bidi="si-LK"/>
        </w:rPr>
      </w:r>
    </w:p>
    <w:p>
      <w:pPr>
        <w:pStyle w:val="Normal"/>
        <w:widowControl/>
        <w:shd w:fill="FFFFFF" w:val="clear"/>
        <w:suppressAutoHyphens w:val="true"/>
        <w:bidi w:val="0"/>
        <w:spacing w:lineRule="auto" w:line="276" w:before="280" w:after="280"/>
        <w:jc w:val="left"/>
        <w:outlineLvl w:val="0"/>
        <w:rPr>
          <w:rFonts w:eastAsia="Cambria" w:cs="Cambria"/>
          <w:b/>
          <w:bCs/>
          <w:color w:val="0066CC"/>
          <w:sz w:val="24"/>
          <w:szCs w:val="24"/>
          <w:lang w:val="en-US" w:eastAsia="si-LK" w:bidi="si-LK"/>
        </w:rPr>
      </w:pPr>
      <w:r>
        <w:rPr>
          <w:rFonts w:eastAsia="Cambria" w:cs="Cambria"/>
          <w:b/>
          <w:bCs/>
          <w:color w:val="0066CC"/>
          <w:sz w:val="24"/>
          <w:szCs w:val="24"/>
          <w:lang w:val="en-US" w:eastAsia="si-LK" w:bidi="si-LK"/>
        </w:rPr>
      </w:r>
    </w:p>
    <w:p>
      <w:pPr>
        <w:pStyle w:val="Heading2"/>
        <w:rPr>
          <w:b/>
          <w:bCs/>
          <w:lang w:val="en-US" w:eastAsia="si-LK" w:bidi="si-LK"/>
        </w:rPr>
      </w:pPr>
      <w:bookmarkStart w:id="117" w:name="__RefHeading__711_1460382839"/>
      <w:bookmarkEnd w:id="117"/>
      <w:r>
        <w:rPr>
          <w:b/>
          <w:bCs/>
          <w:lang w:val="en-US" w:eastAsia="si-LK" w:bidi="si-LK"/>
        </w:rPr>
        <w:t>3.4 Districts</w:t>
      </w:r>
    </w:p>
    <w:p>
      <w:pPr>
        <w:pStyle w:val="TextBody"/>
        <w:rPr>
          <w:lang w:val="en-US" w:eastAsia="si-LK" w:bidi="si-LK"/>
        </w:rPr>
      </w:pPr>
      <w:r>
        <w:rPr>
          <w:lang w:val="en-US" w:eastAsia="si-LK" w:bidi="si-LK"/>
        </w:rPr>
        <w:t>You can access Other Registration form through “</w:t>
      </w:r>
      <w:r>
        <w:rPr>
          <w:b/>
          <w:bCs/>
          <w:lang w:val="en-US" w:eastAsia="si-LK" w:bidi="si-LK"/>
        </w:rPr>
        <w:t>Other</w:t>
      </w:r>
      <w:r>
        <w:rPr>
          <w:lang w:val="en-US" w:eastAsia="si-LK" w:bidi="si-LK"/>
        </w:rPr>
        <w:t>” named menu from frontend dashboard (Fig 3.2). Then click on “</w:t>
      </w:r>
      <w:r>
        <w:rPr>
          <w:b/>
          <w:bCs/>
          <w:lang w:val="en-US" w:eastAsia="si-LK" w:bidi="si-LK"/>
        </w:rPr>
        <w:t>New Other Registration</w:t>
      </w:r>
      <w:r>
        <w:rPr>
          <w:lang w:val="en-US" w:eastAsia="si-LK" w:bidi="si-LK"/>
        </w:rPr>
        <w:t>” button to access following screen. Here you can select “</w:t>
      </w:r>
      <w:r>
        <w:rPr>
          <w:b/>
          <w:bCs/>
          <w:lang w:val="en-US" w:eastAsia="si-LK" w:bidi="si-LK"/>
        </w:rPr>
        <w:t>Sub Category</w:t>
      </w:r>
      <w:r>
        <w:rPr>
          <w:lang w:val="en-US" w:eastAsia="si-LK" w:bidi="si-LK"/>
        </w:rPr>
        <w:t>” and “</w:t>
      </w:r>
      <w:r>
        <w:rPr>
          <w:b/>
          <w:bCs/>
          <w:lang w:val="en-US" w:eastAsia="si-LK" w:bidi="si-LK"/>
        </w:rPr>
        <w:t>District</w:t>
      </w:r>
      <w:r>
        <w:rPr>
          <w:lang w:val="en-US" w:eastAsia="si-LK" w:bidi="si-LK"/>
        </w:rPr>
        <w:t>” accordingly based on your requirement.</w:t>
      </w:r>
    </w:p>
    <w:p>
      <w:pPr>
        <w:pStyle w:val="TextBody"/>
        <w:numPr>
          <w:ilvl w:val="0"/>
          <w:numId w:val="7"/>
        </w:numPr>
        <w:rPr>
          <w:b/>
          <w:bCs/>
          <w:lang w:val="en-US" w:eastAsia="si-LK" w:bidi="si-LK"/>
        </w:rPr>
      </w:pPr>
      <w:r>
        <w:rPr>
          <w:b/>
          <w:bCs/>
          <w:lang w:val="en-US" w:eastAsia="si-LK" w:bidi="si-LK"/>
        </w:rPr>
        <w:t>Frontend</w:t>
      </w:r>
    </w:p>
    <w:p>
      <w:pPr>
        <w:pStyle w:val="TextBody"/>
        <w:rPr/>
      </w:pPr>
      <w:r>
        <w:rPr/>
        <w:drawing>
          <wp:anchor behindDoc="0" distT="0" distB="0" distL="0" distR="0" simplePos="0" locked="0" layoutInCell="1" allowOverlap="1" relativeHeight="20">
            <wp:simplePos x="0" y="0"/>
            <wp:positionH relativeFrom="column">
              <wp:posOffset>521335</wp:posOffset>
            </wp:positionH>
            <wp:positionV relativeFrom="paragraph">
              <wp:posOffset>100965</wp:posOffset>
            </wp:positionV>
            <wp:extent cx="5278120" cy="4114800"/>
            <wp:effectExtent l="0" t="0" r="0" b="0"/>
            <wp:wrapSquare wrapText="largest"/>
            <wp:docPr id="2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descr=""/>
                    <pic:cNvPicPr>
                      <a:picLocks noChangeAspect="1" noChangeArrowheads="1"/>
                    </pic:cNvPicPr>
                  </pic:nvPicPr>
                  <pic:blipFill>
                    <a:blip r:embed="rId27"/>
                    <a:srcRect l="0" t="0" r="0" b="7490"/>
                    <a:stretch>
                      <a:fillRect/>
                    </a:stretch>
                  </pic:blipFill>
                  <pic:spPr bwMode="auto">
                    <a:xfrm>
                      <a:off x="0" y="0"/>
                      <a:ext cx="5278120" cy="4114800"/>
                    </a:xfrm>
                    <a:prstGeom prst="rect">
                      <a:avLst/>
                    </a:prstGeom>
                    <a:noFill/>
                    <a:ln w="9525">
                      <a:noFill/>
                      <a:miter lim="800000"/>
                      <a:headEnd/>
                      <a:tailEnd/>
                    </a:ln>
                  </pic:spPr>
                </pic:pic>
              </a:graphicData>
            </a:graphic>
          </wp:anchor>
        </w:drawing>
      </w:r>
    </w:p>
    <w:p>
      <w:pPr>
        <w:pStyle w:val="Normal"/>
        <w:widowControl/>
        <w:shd w:fill="FFFFFF" w:val="clear"/>
        <w:suppressAutoHyphens w:val="true"/>
        <w:bidi w:val="0"/>
        <w:spacing w:lineRule="auto" w:line="276" w:before="280" w:after="280"/>
        <w:jc w:val="left"/>
        <w:outlineLvl w:val="0"/>
        <w:rPr>
          <w:rFonts w:eastAsia="Cambria" w:cs="Cambria"/>
          <w:b/>
          <w:bCs/>
          <w:color w:val="0066CC"/>
          <w:sz w:val="24"/>
          <w:szCs w:val="24"/>
          <w:lang w:val="en-US" w:eastAsia="si-LK" w:bidi="si-LK"/>
        </w:rPr>
      </w:pPr>
      <w:r>
        <w:rPr>
          <w:rFonts w:eastAsia="Cambria" w:cs="Cambria"/>
          <w:b/>
          <w:bCs/>
          <w:color w:val="0066CC"/>
          <w:sz w:val="24"/>
          <w:szCs w:val="24"/>
          <w:lang w:val="en-US" w:eastAsia="si-LK" w:bidi="si-LK"/>
        </w:rPr>
      </w:r>
    </w:p>
    <w:p>
      <w:pPr>
        <w:pStyle w:val="Normal"/>
        <w:widowControl/>
        <w:shd w:fill="FFFFFF" w:val="clear"/>
        <w:suppressAutoHyphens w:val="true"/>
        <w:bidi w:val="0"/>
        <w:spacing w:lineRule="auto" w:line="276" w:before="280" w:after="280"/>
        <w:jc w:val="left"/>
        <w:outlineLvl w:val="0"/>
        <w:rPr/>
      </w:pPr>
      <w:r>
        <w:rPr/>
      </w:r>
    </w:p>
    <w:p>
      <w:pPr>
        <w:pStyle w:val="Normal"/>
        <w:widowControl/>
        <w:shd w:fill="FFFFFF" w:val="clear"/>
        <w:suppressAutoHyphens w:val="true"/>
        <w:bidi w:val="0"/>
        <w:spacing w:lineRule="auto" w:line="276" w:before="280" w:after="280"/>
        <w:jc w:val="left"/>
        <w:outlineLvl w:val="0"/>
        <w:rPr/>
      </w:pPr>
      <w:r>
        <w:rPr/>
      </w:r>
    </w:p>
    <w:p>
      <w:pPr>
        <w:pStyle w:val="Normal"/>
        <w:widowControl/>
        <w:shd w:fill="FFFFFF" w:val="clear"/>
        <w:suppressAutoHyphens w:val="true"/>
        <w:bidi w:val="0"/>
        <w:spacing w:lineRule="auto" w:line="276" w:before="280" w:after="280"/>
        <w:jc w:val="left"/>
        <w:outlineLvl w:val="0"/>
        <w:rPr/>
      </w:pPr>
      <w:r>
        <w:rPr/>
      </w:r>
    </w:p>
    <w:p>
      <w:pPr>
        <w:pStyle w:val="Normal"/>
        <w:widowControl/>
        <w:shd w:fill="FFFFFF" w:val="clear"/>
        <w:suppressAutoHyphens w:val="true"/>
        <w:bidi w:val="0"/>
        <w:spacing w:lineRule="auto" w:line="276" w:before="280" w:after="280"/>
        <w:jc w:val="left"/>
        <w:outlineLvl w:val="0"/>
        <w:rPr/>
      </w:pPr>
      <w:r>
        <w:rPr/>
      </w:r>
    </w:p>
    <w:p>
      <w:pPr>
        <w:pStyle w:val="Normal"/>
        <w:widowControl/>
        <w:shd w:fill="FFFFFF" w:val="clear"/>
        <w:suppressAutoHyphens w:val="true"/>
        <w:bidi w:val="0"/>
        <w:spacing w:lineRule="auto" w:line="276" w:before="280" w:after="280"/>
        <w:jc w:val="left"/>
        <w:outlineLvl w:val="0"/>
        <w:rPr/>
      </w:pPr>
      <w:r>
        <w:rPr/>
      </w:r>
    </w:p>
    <w:p>
      <w:pPr>
        <w:pStyle w:val="Normal"/>
        <w:widowControl/>
        <w:shd w:fill="FFFFFF" w:val="clear"/>
        <w:suppressAutoHyphens w:val="true"/>
        <w:bidi w:val="0"/>
        <w:spacing w:lineRule="auto" w:line="276" w:before="280" w:after="280"/>
        <w:jc w:val="left"/>
        <w:outlineLvl w:val="0"/>
        <w:rPr/>
      </w:pPr>
      <w:r>
        <w:rPr/>
      </w:r>
    </w:p>
    <w:p>
      <w:pPr>
        <w:pStyle w:val="Normal"/>
        <w:widowControl/>
        <w:shd w:fill="FFFFFF" w:val="clear"/>
        <w:suppressAutoHyphens w:val="true"/>
        <w:bidi w:val="0"/>
        <w:spacing w:lineRule="auto" w:line="276" w:before="280" w:after="280"/>
        <w:jc w:val="left"/>
        <w:outlineLvl w:val="0"/>
        <w:rPr/>
      </w:pPr>
      <w:r>
        <w:rPr/>
      </w:r>
    </w:p>
    <w:p>
      <w:pPr>
        <w:pStyle w:val="Normal"/>
        <w:widowControl/>
        <w:shd w:fill="FFFFFF" w:val="clear"/>
        <w:suppressAutoHyphens w:val="true"/>
        <w:bidi w:val="0"/>
        <w:spacing w:lineRule="auto" w:line="276" w:before="280" w:after="280"/>
        <w:jc w:val="left"/>
        <w:outlineLvl w:val="0"/>
        <w:rPr/>
      </w:pPr>
      <w:r>
        <w:rPr/>
      </w:r>
    </w:p>
    <w:p>
      <w:pPr>
        <w:pStyle w:val="Normal"/>
        <w:widowControl/>
        <w:shd w:fill="FFFFFF" w:val="clear"/>
        <w:suppressAutoHyphens w:val="true"/>
        <w:bidi w:val="0"/>
        <w:spacing w:lineRule="auto" w:line="276" w:before="280" w:after="280"/>
        <w:jc w:val="left"/>
        <w:outlineLvl w:val="0"/>
        <w:rPr/>
      </w:pPr>
      <w:r>
        <w:rPr/>
      </w:r>
    </w:p>
    <w:p>
      <w:pPr>
        <w:pStyle w:val="Normal"/>
        <w:widowControl/>
        <w:shd w:fill="FFFFFF" w:val="clear"/>
        <w:suppressAutoHyphens w:val="true"/>
        <w:bidi w:val="0"/>
        <w:spacing w:lineRule="auto" w:line="276" w:before="280" w:after="280"/>
        <w:jc w:val="left"/>
        <w:outlineLvl w:val="0"/>
        <w:rPr/>
      </w:pPr>
      <w:bookmarkStart w:id="118" w:name="__RefHeading__713_1460382839"/>
      <w:bookmarkStart w:id="119" w:name="__RefHeading__713_1460382839"/>
      <w:bookmarkEnd w:id="119"/>
      <w:r>
        <w:rPr/>
      </w:r>
    </w:p>
    <w:p>
      <w:pPr>
        <w:pStyle w:val="TextBody"/>
        <w:jc w:val="center"/>
        <w:rPr/>
      </w:pPr>
      <w:r>
        <w:rPr/>
        <w:t>Fig. 3.10 – Display of  Districts Dropdown in Frontend Form</w:t>
      </w:r>
    </w:p>
    <w:p>
      <w:pPr>
        <w:pStyle w:val="TextBody"/>
        <w:numPr>
          <w:ilvl w:val="0"/>
          <w:numId w:val="5"/>
        </w:numPr>
        <w:rPr>
          <w:b/>
          <w:bCs/>
        </w:rPr>
      </w:pPr>
      <w:r>
        <w:rPr>
          <w:b/>
          <w:bCs/>
        </w:rPr>
        <w:t>Back end</w:t>
      </w:r>
    </w:p>
    <w:p>
      <w:pPr>
        <w:pStyle w:val="TextBody"/>
        <w:rPr/>
      </w:pPr>
      <w:bookmarkStart w:id="120" w:name="__RefHeading__844_1757232647"/>
      <w:bookmarkEnd w:id="120"/>
      <w:r>
        <w:rPr/>
        <w:t>you can check those 25 districts over here in backend.</w:t>
        <w:drawing>
          <wp:anchor behindDoc="0" distT="0" distB="0" distL="0" distR="0" simplePos="0" locked="0" layoutInCell="1" allowOverlap="1" relativeHeight="21">
            <wp:simplePos x="0" y="0"/>
            <wp:positionH relativeFrom="column">
              <wp:posOffset>0</wp:posOffset>
            </wp:positionH>
            <wp:positionV relativeFrom="paragraph">
              <wp:posOffset>205105</wp:posOffset>
            </wp:positionV>
            <wp:extent cx="6235700" cy="2428875"/>
            <wp:effectExtent l="0" t="0" r="0" b="0"/>
            <wp:wrapSquare wrapText="largest"/>
            <wp:docPr id="2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descr=""/>
                    <pic:cNvPicPr>
                      <a:picLocks noChangeAspect="1" noChangeArrowheads="1"/>
                    </pic:cNvPicPr>
                  </pic:nvPicPr>
                  <pic:blipFill>
                    <a:blip r:embed="rId28"/>
                    <a:srcRect l="0" t="0" r="0" b="13221"/>
                    <a:stretch>
                      <a:fillRect/>
                    </a:stretch>
                  </pic:blipFill>
                  <pic:spPr bwMode="auto">
                    <a:xfrm>
                      <a:off x="0" y="0"/>
                      <a:ext cx="6235700" cy="2428875"/>
                    </a:xfrm>
                    <a:prstGeom prst="rect">
                      <a:avLst/>
                    </a:prstGeom>
                    <a:noFill/>
                    <a:ln w="9525">
                      <a:noFill/>
                      <a:miter lim="800000"/>
                      <a:headEnd/>
                      <a:tailEnd/>
                    </a:ln>
                  </pic:spPr>
                </pic:pic>
              </a:graphicData>
            </a:graphic>
          </wp:anchor>
        </w:drawing>
      </w:r>
    </w:p>
    <w:p>
      <w:pPr>
        <w:pStyle w:val="TextBody"/>
        <w:jc w:val="center"/>
        <w:rPr/>
      </w:pPr>
      <w:bookmarkStart w:id="121" w:name="__RefHeading__846_1757232647"/>
      <w:bookmarkEnd w:id="121"/>
      <w:r>
        <w:rPr/>
        <w:br/>
        <w:t>Fig. 3.11 – Display of  Districts in Backend</w:t>
      </w:r>
    </w:p>
    <w:p>
      <w:pPr>
        <w:pStyle w:val="Heading2"/>
        <w:rPr>
          <w:rFonts w:eastAsia="Cambria" w:cs="Cambria"/>
          <w:b/>
          <w:bCs/>
          <w:color w:val="000000"/>
          <w:sz w:val="22"/>
          <w:szCs w:val="22"/>
          <w:lang w:val="en-US" w:eastAsia="si-LK" w:bidi="si-LK"/>
        </w:rPr>
      </w:pPr>
      <w:bookmarkStart w:id="122" w:name="__RefHeading__715_1460382839"/>
      <w:bookmarkEnd w:id="122"/>
      <w:r>
        <w:rPr>
          <w:rFonts w:eastAsia="Cambria" w:cs="Cambria"/>
          <w:b/>
          <w:bCs/>
          <w:color w:val="000000"/>
          <w:sz w:val="22"/>
          <w:szCs w:val="22"/>
          <w:lang w:val="en-US" w:eastAsia="si-LK" w:bidi="si-LK"/>
        </w:rPr>
        <w:t>3.5 Manage Vehicle Category</w:t>
      </w:r>
    </w:p>
    <w:p>
      <w:pPr>
        <w:pStyle w:val="TextBody"/>
        <w:rPr>
          <w:lang w:val="en-US" w:eastAsia="si-LK" w:bidi="si-LK"/>
        </w:rPr>
      </w:pPr>
      <w:bookmarkStart w:id="123" w:name="__RefHeading__848_1757232647"/>
      <w:bookmarkEnd w:id="123"/>
      <w:r>
        <w:rPr>
          <w:lang w:val="en-US" w:eastAsia="si-LK" w:bidi="si-LK"/>
        </w:rPr>
        <w:t>In order to handle vehicle category, you can access through “</w:t>
      </w:r>
      <w:r>
        <w:rPr>
          <w:b/>
          <w:bCs/>
          <w:lang w:val="en-US" w:eastAsia="si-LK" w:bidi="si-LK"/>
        </w:rPr>
        <w:t>Vehicle</w:t>
      </w:r>
      <w:r>
        <w:rPr>
          <w:lang w:val="en-US" w:eastAsia="si-LK" w:bidi="si-LK"/>
        </w:rPr>
        <w:t>” named menu from the frontend dashboard. Then click on “</w:t>
      </w:r>
      <w:r>
        <w:rPr>
          <w:b/>
          <w:bCs/>
          <w:lang w:val="en-US" w:eastAsia="si-LK" w:bidi="si-LK"/>
        </w:rPr>
        <w:t>New Vehicle Registration</w:t>
      </w:r>
      <w:r>
        <w:rPr>
          <w:lang w:val="en-US" w:eastAsia="si-LK" w:bidi="si-LK"/>
        </w:rPr>
        <w:t>” button to access following screen. Here you can see that there is 3 type of vehicle displayed under “</w:t>
      </w:r>
      <w:r>
        <w:rPr>
          <w:b/>
          <w:bCs/>
          <w:lang w:val="en-US" w:eastAsia="si-LK" w:bidi="si-LK"/>
        </w:rPr>
        <w:t>Select Vehicle</w:t>
      </w:r>
      <w:r>
        <w:rPr>
          <w:lang w:val="en-US" w:eastAsia="si-LK" w:bidi="si-LK"/>
        </w:rPr>
        <w:t>” dropdown. Which is made clear in the below (Fig 3.12)</w:t>
      </w:r>
    </w:p>
    <w:p>
      <w:pPr>
        <w:pStyle w:val="TextBody"/>
        <w:numPr>
          <w:ilvl w:val="0"/>
          <w:numId w:val="9"/>
        </w:numPr>
        <w:rPr>
          <w:b/>
          <w:bCs/>
          <w:lang w:val="en-US" w:eastAsia="si-LK" w:bidi="si-LK"/>
        </w:rPr>
      </w:pPr>
      <w:bookmarkStart w:id="124" w:name="__RefHeading__850_1757232647"/>
      <w:bookmarkEnd w:id="124"/>
      <w:r>
        <w:rPr>
          <w:b/>
          <w:bCs/>
          <w:lang w:val="en-US" w:eastAsia="si-LK" w:bidi="si-LK"/>
        </w:rPr>
        <w:t>Frontend</w:t>
      </w:r>
    </w:p>
    <w:p>
      <w:pPr>
        <w:pStyle w:val="Normal"/>
        <w:widowControl/>
        <w:shd w:fill="FFFFFF" w:val="clear"/>
        <w:suppressAutoHyphens w:val="true"/>
        <w:bidi w:val="0"/>
        <w:spacing w:lineRule="auto" w:line="276" w:before="280" w:after="280"/>
        <w:jc w:val="left"/>
        <w:outlineLvl w:val="0"/>
        <w:rPr>
          <w:rFonts w:eastAsia="Cambria" w:cs="Cambria"/>
          <w:b/>
          <w:bCs/>
          <w:color w:val="0066CC"/>
          <w:sz w:val="24"/>
          <w:szCs w:val="24"/>
          <w:lang w:val="en-US" w:eastAsia="si-LK" w:bidi="si-LK"/>
        </w:rPr>
      </w:pPr>
      <w:r>
        <w:rPr>
          <w:rFonts w:eastAsia="Cambria" w:cs="Cambria"/>
          <w:b/>
          <w:bCs/>
          <w:color w:val="0066CC"/>
          <w:sz w:val="24"/>
          <w:szCs w:val="24"/>
          <w:lang w:val="en-US" w:eastAsia="si-LK" w:bidi="si-LK"/>
        </w:rPr>
        <w:drawing>
          <wp:anchor behindDoc="0" distT="0" distB="0" distL="0" distR="0" simplePos="0" locked="0" layoutInCell="1" allowOverlap="1" relativeHeight="29">
            <wp:simplePos x="0" y="0"/>
            <wp:positionH relativeFrom="column">
              <wp:posOffset>1188085</wp:posOffset>
            </wp:positionH>
            <wp:positionV relativeFrom="paragraph">
              <wp:posOffset>0</wp:posOffset>
            </wp:positionV>
            <wp:extent cx="4329430" cy="3474720"/>
            <wp:effectExtent l="0" t="0" r="0" b="0"/>
            <wp:wrapSquare wrapText="largest"/>
            <wp:docPr id="2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descr=""/>
                    <pic:cNvPicPr>
                      <a:picLocks noChangeAspect="1" noChangeArrowheads="1"/>
                    </pic:cNvPicPr>
                  </pic:nvPicPr>
                  <pic:blipFill>
                    <a:blip r:embed="rId29"/>
                    <a:srcRect l="0" t="0" r="0" b="19021"/>
                    <a:stretch>
                      <a:fillRect/>
                    </a:stretch>
                  </pic:blipFill>
                  <pic:spPr bwMode="auto">
                    <a:xfrm>
                      <a:off x="0" y="0"/>
                      <a:ext cx="4329430" cy="3474720"/>
                    </a:xfrm>
                    <a:prstGeom prst="rect">
                      <a:avLst/>
                    </a:prstGeom>
                    <a:noFill/>
                    <a:ln w="9525">
                      <a:noFill/>
                      <a:miter lim="800000"/>
                      <a:headEnd/>
                      <a:tailEnd/>
                    </a:ln>
                  </pic:spPr>
                </pic:pic>
              </a:graphicData>
            </a:graphic>
          </wp:anchor>
        </w:drawing>
      </w:r>
    </w:p>
    <w:p>
      <w:pPr>
        <w:pStyle w:val="Normal"/>
        <w:widowControl/>
        <w:shd w:fill="FFFFFF" w:val="clear"/>
        <w:suppressAutoHyphens w:val="true"/>
        <w:bidi w:val="0"/>
        <w:spacing w:lineRule="auto" w:line="276" w:before="280" w:after="280"/>
        <w:jc w:val="left"/>
        <w:outlineLvl w:val="0"/>
        <w:rPr>
          <w:rFonts w:eastAsia="Cambria" w:cs="Cambria"/>
          <w:b/>
          <w:bCs/>
          <w:color w:val="0066CC"/>
          <w:sz w:val="24"/>
          <w:szCs w:val="24"/>
          <w:lang w:val="en-US" w:eastAsia="si-LK" w:bidi="si-LK"/>
        </w:rPr>
      </w:pPr>
      <w:r>
        <w:rPr>
          <w:rFonts w:eastAsia="Cambria" w:cs="Cambria"/>
          <w:b/>
          <w:bCs/>
          <w:color w:val="0066CC"/>
          <w:sz w:val="24"/>
          <w:szCs w:val="24"/>
          <w:lang w:val="en-US" w:eastAsia="si-LK" w:bidi="si-LK"/>
        </w:rPr>
      </w:r>
    </w:p>
    <w:p>
      <w:pPr>
        <w:pStyle w:val="Normal"/>
        <w:widowControl/>
        <w:shd w:fill="FFFFFF" w:val="clear"/>
        <w:suppressAutoHyphens w:val="true"/>
        <w:bidi w:val="0"/>
        <w:spacing w:lineRule="auto" w:line="276" w:before="280" w:after="280"/>
        <w:jc w:val="left"/>
        <w:outlineLvl w:val="0"/>
        <w:rPr>
          <w:rFonts w:eastAsia="Cambria" w:cs="Cambria"/>
          <w:b/>
          <w:bCs/>
          <w:color w:val="0066CC"/>
          <w:sz w:val="24"/>
          <w:szCs w:val="24"/>
          <w:lang w:val="en-US" w:eastAsia="si-LK" w:bidi="si-LK"/>
        </w:rPr>
      </w:pPr>
      <w:r>
        <w:rPr>
          <w:rFonts w:eastAsia="Cambria" w:cs="Cambria"/>
          <w:b/>
          <w:bCs/>
          <w:color w:val="0066CC"/>
          <w:sz w:val="24"/>
          <w:szCs w:val="24"/>
          <w:lang w:val="en-US" w:eastAsia="si-LK" w:bidi="si-LK"/>
        </w:rPr>
      </w:r>
    </w:p>
    <w:p>
      <w:pPr>
        <w:pStyle w:val="Normal"/>
        <w:widowControl/>
        <w:shd w:fill="FFFFFF" w:val="clear"/>
        <w:suppressAutoHyphens w:val="true"/>
        <w:bidi w:val="0"/>
        <w:spacing w:lineRule="auto" w:line="276" w:before="280" w:after="280"/>
        <w:jc w:val="left"/>
        <w:outlineLvl w:val="0"/>
        <w:rPr>
          <w:rFonts w:eastAsia="Cambria" w:cs="Cambria"/>
          <w:b/>
          <w:bCs/>
          <w:color w:val="0066CC"/>
          <w:sz w:val="24"/>
          <w:szCs w:val="24"/>
          <w:lang w:val="en-US" w:eastAsia="si-LK" w:bidi="si-LK"/>
        </w:rPr>
      </w:pPr>
      <w:r>
        <w:rPr>
          <w:rFonts w:eastAsia="Cambria" w:cs="Cambria"/>
          <w:b/>
          <w:bCs/>
          <w:color w:val="0066CC"/>
          <w:sz w:val="24"/>
          <w:szCs w:val="24"/>
          <w:lang w:val="en-US" w:eastAsia="si-LK" w:bidi="si-LK"/>
        </w:rPr>
      </w:r>
    </w:p>
    <w:p>
      <w:pPr>
        <w:pStyle w:val="Normal"/>
        <w:widowControl/>
        <w:shd w:fill="FFFFFF" w:val="clear"/>
        <w:suppressAutoHyphens w:val="true"/>
        <w:bidi w:val="0"/>
        <w:spacing w:lineRule="auto" w:line="276" w:before="280" w:after="280"/>
        <w:jc w:val="left"/>
        <w:outlineLvl w:val="0"/>
        <w:rPr>
          <w:rFonts w:eastAsia="Cambria" w:cs="Cambria"/>
          <w:b/>
          <w:bCs/>
          <w:color w:val="0066CC"/>
          <w:sz w:val="24"/>
          <w:szCs w:val="24"/>
          <w:lang w:val="en-US" w:eastAsia="si-LK" w:bidi="si-LK"/>
        </w:rPr>
      </w:pPr>
      <w:r>
        <w:rPr>
          <w:rFonts w:eastAsia="Cambria" w:cs="Cambria"/>
          <w:b/>
          <w:bCs/>
          <w:color w:val="0066CC"/>
          <w:sz w:val="24"/>
          <w:szCs w:val="24"/>
          <w:lang w:val="en-US" w:eastAsia="si-LK" w:bidi="si-LK"/>
        </w:rPr>
      </w:r>
    </w:p>
    <w:p>
      <w:pPr>
        <w:pStyle w:val="Normal"/>
        <w:widowControl/>
        <w:shd w:fill="FFFFFF" w:val="clear"/>
        <w:suppressAutoHyphens w:val="true"/>
        <w:bidi w:val="0"/>
        <w:spacing w:lineRule="auto" w:line="276" w:before="280" w:after="280"/>
        <w:jc w:val="left"/>
        <w:outlineLvl w:val="0"/>
        <w:rPr>
          <w:rFonts w:eastAsia="Cambria" w:cs="Cambria"/>
          <w:b/>
          <w:bCs/>
          <w:color w:val="0066CC"/>
          <w:sz w:val="24"/>
          <w:szCs w:val="24"/>
          <w:lang w:val="en-US" w:eastAsia="si-LK" w:bidi="si-LK"/>
        </w:rPr>
      </w:pPr>
      <w:r>
        <w:rPr>
          <w:rFonts w:eastAsia="Cambria" w:cs="Cambria"/>
          <w:b/>
          <w:bCs/>
          <w:color w:val="0066CC"/>
          <w:sz w:val="24"/>
          <w:szCs w:val="24"/>
          <w:lang w:val="en-US" w:eastAsia="si-LK" w:bidi="si-LK"/>
        </w:rPr>
      </w:r>
    </w:p>
    <w:p>
      <w:pPr>
        <w:pStyle w:val="Normal"/>
        <w:widowControl/>
        <w:shd w:fill="FFFFFF" w:val="clear"/>
        <w:suppressAutoHyphens w:val="true"/>
        <w:bidi w:val="0"/>
        <w:spacing w:lineRule="auto" w:line="276" w:before="280" w:after="280"/>
        <w:jc w:val="left"/>
        <w:outlineLvl w:val="0"/>
        <w:rPr>
          <w:rFonts w:eastAsia="Cambria" w:cs="Cambria"/>
          <w:b/>
          <w:bCs/>
          <w:color w:val="0066CC"/>
          <w:sz w:val="24"/>
          <w:szCs w:val="24"/>
          <w:lang w:val="en-US" w:eastAsia="si-LK" w:bidi="si-LK"/>
        </w:rPr>
      </w:pPr>
      <w:r>
        <w:rPr>
          <w:rFonts w:eastAsia="Cambria" w:cs="Cambria"/>
          <w:b/>
          <w:bCs/>
          <w:color w:val="0066CC"/>
          <w:sz w:val="24"/>
          <w:szCs w:val="24"/>
          <w:lang w:val="en-US" w:eastAsia="si-LK" w:bidi="si-LK"/>
        </w:rPr>
      </w:r>
    </w:p>
    <w:p>
      <w:pPr>
        <w:pStyle w:val="Normal"/>
        <w:widowControl/>
        <w:shd w:fill="FFFFFF" w:val="clear"/>
        <w:suppressAutoHyphens w:val="true"/>
        <w:bidi w:val="0"/>
        <w:spacing w:lineRule="auto" w:line="276" w:before="280" w:after="280"/>
        <w:jc w:val="left"/>
        <w:outlineLvl w:val="0"/>
        <w:rPr>
          <w:rFonts w:eastAsia="Cambria" w:cs="Cambria"/>
          <w:b/>
          <w:bCs/>
          <w:color w:val="0066CC"/>
          <w:sz w:val="24"/>
          <w:szCs w:val="24"/>
          <w:lang w:val="en-US" w:eastAsia="si-LK" w:bidi="si-LK"/>
        </w:rPr>
      </w:pPr>
      <w:r>
        <w:rPr>
          <w:rFonts w:eastAsia="Cambria" w:cs="Cambria"/>
          <w:b/>
          <w:bCs/>
          <w:color w:val="0066CC"/>
          <w:sz w:val="24"/>
          <w:szCs w:val="24"/>
          <w:lang w:val="en-US" w:eastAsia="si-LK" w:bidi="si-LK"/>
        </w:rPr>
      </w:r>
    </w:p>
    <w:p>
      <w:pPr>
        <w:pStyle w:val="TextBody"/>
        <w:jc w:val="center"/>
        <w:rPr/>
      </w:pPr>
      <w:r>
        <w:rPr/>
      </w:r>
    </w:p>
    <w:p>
      <w:pPr>
        <w:pStyle w:val="TextBody"/>
        <w:jc w:val="center"/>
        <w:rPr/>
      </w:pPr>
      <w:r>
        <w:rPr/>
      </w:r>
    </w:p>
    <w:p>
      <w:pPr>
        <w:pStyle w:val="TextBody"/>
        <w:jc w:val="center"/>
        <w:rPr/>
      </w:pPr>
      <w:r>
        <w:rPr/>
      </w:r>
    </w:p>
    <w:p>
      <w:pPr>
        <w:pStyle w:val="TextBody"/>
        <w:jc w:val="center"/>
        <w:rPr>
          <w:lang w:val="en-US" w:eastAsia="si-LK" w:bidi="si-LK"/>
        </w:rPr>
      </w:pPr>
      <w:bookmarkStart w:id="125" w:name="__RefHeading__852_1757232647"/>
      <w:bookmarkEnd w:id="125"/>
      <w:r>
        <w:rPr>
          <w:lang w:val="en-US" w:eastAsia="si-LK" w:bidi="si-LK"/>
        </w:rPr>
        <w:t>Fig. 3.12 – Display of  Vehicle Category Dropdown in Frontend Form</w:t>
      </w:r>
    </w:p>
    <w:p>
      <w:pPr>
        <w:pStyle w:val="TextBody"/>
        <w:numPr>
          <w:ilvl w:val="0"/>
          <w:numId w:val="8"/>
        </w:numPr>
        <w:rPr>
          <w:b/>
          <w:bCs/>
          <w:lang w:val="en-US" w:eastAsia="si-LK" w:bidi="si-LK"/>
        </w:rPr>
      </w:pPr>
      <w:bookmarkStart w:id="126" w:name="__RefHeading__717_1460382839"/>
      <w:bookmarkEnd w:id="126"/>
      <w:r>
        <w:rPr>
          <w:b/>
          <w:bCs/>
          <w:lang w:val="en-US" w:eastAsia="si-LK" w:bidi="si-LK"/>
        </w:rPr>
        <w:t>Backend</w:t>
      </w:r>
    </w:p>
    <w:p>
      <w:pPr>
        <w:pStyle w:val="TextBody"/>
        <w:jc w:val="both"/>
        <w:rPr>
          <w:b w:val="false"/>
          <w:bCs w:val="false"/>
          <w:lang w:val="en-US" w:eastAsia="si-LK" w:bidi="si-LK"/>
        </w:rPr>
      </w:pPr>
      <w:r>
        <w:rPr>
          <w:b w:val="false"/>
          <w:bCs w:val="false"/>
          <w:lang w:val="en-US" w:eastAsia="si-LK" w:bidi="si-LK"/>
        </w:rPr>
        <w:t>You can access same category lists in backend under “</w:t>
      </w:r>
      <w:r>
        <w:rPr>
          <w:b/>
          <w:bCs/>
          <w:lang w:val="en-US" w:eastAsia="si-LK" w:bidi="si-LK"/>
        </w:rPr>
        <w:t>Manage Vehicle Category</w:t>
      </w:r>
      <w:r>
        <w:rPr>
          <w:b w:val="false"/>
          <w:bCs w:val="false"/>
          <w:lang w:val="en-US" w:eastAsia="si-LK" w:bidi="si-LK"/>
        </w:rPr>
        <w:t>” dashboard menu.</w:t>
      </w:r>
    </w:p>
    <w:p>
      <w:pPr>
        <w:pStyle w:val="TextBody"/>
        <w:jc w:val="both"/>
        <w:rPr/>
      </w:pPr>
      <w:r>
        <w:rPr/>
        <w:drawing>
          <wp:anchor behindDoc="0" distT="0" distB="0" distL="0" distR="0" simplePos="0" locked="0" layoutInCell="1" allowOverlap="1" relativeHeight="31">
            <wp:simplePos x="0" y="0"/>
            <wp:positionH relativeFrom="column">
              <wp:posOffset>0</wp:posOffset>
            </wp:positionH>
            <wp:positionV relativeFrom="paragraph">
              <wp:posOffset>-107950</wp:posOffset>
            </wp:positionV>
            <wp:extent cx="6292215" cy="2403475"/>
            <wp:effectExtent l="0" t="0" r="0" b="0"/>
            <wp:wrapSquare wrapText="largest"/>
            <wp:docPr id="2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descr=""/>
                    <pic:cNvPicPr>
                      <a:picLocks noChangeAspect="1" noChangeArrowheads="1"/>
                    </pic:cNvPicPr>
                  </pic:nvPicPr>
                  <pic:blipFill>
                    <a:blip r:embed="rId30"/>
                    <a:stretch>
                      <a:fillRect/>
                    </a:stretch>
                  </pic:blipFill>
                  <pic:spPr bwMode="auto">
                    <a:xfrm>
                      <a:off x="0" y="0"/>
                      <a:ext cx="6292215" cy="2403475"/>
                    </a:xfrm>
                    <a:prstGeom prst="rect">
                      <a:avLst/>
                    </a:prstGeom>
                    <a:noFill/>
                    <a:ln w="9525">
                      <a:noFill/>
                      <a:miter lim="800000"/>
                      <a:headEnd/>
                      <a:tailEnd/>
                    </a:ln>
                  </pic:spPr>
                </pic:pic>
              </a:graphicData>
            </a:graphic>
          </wp:anchor>
        </w:drawing>
      </w:r>
    </w:p>
    <w:p>
      <w:pPr>
        <w:pStyle w:val="TextBody"/>
        <w:jc w:val="center"/>
        <w:rPr/>
      </w:pPr>
      <w:bookmarkStart w:id="127" w:name="__RefHeading__854_1757232647"/>
      <w:bookmarkEnd w:id="127"/>
      <w:r>
        <w:rPr/>
        <w:t>Fig. 3.13 – Display of Vehicle Category List in Backend</w:t>
      </w:r>
    </w:p>
    <w:p>
      <w:pPr>
        <w:pStyle w:val="Heading2"/>
        <w:ind w:left="0" w:right="0" w:hanging="0"/>
        <w:rPr/>
      </w:pPr>
      <w:r>
        <w:rPr/>
      </w:r>
    </w:p>
    <w:p>
      <w:pPr>
        <w:pStyle w:val="Heading2"/>
        <w:ind w:left="0" w:right="0" w:hanging="0"/>
        <w:rPr>
          <w:b/>
          <w:bCs/>
          <w:lang w:val="en-US" w:eastAsia="si-LK" w:bidi="si-LK"/>
        </w:rPr>
      </w:pPr>
      <w:bookmarkStart w:id="128" w:name="__RefHeading__940_884675701"/>
      <w:bookmarkEnd w:id="128"/>
      <w:r>
        <w:rPr>
          <w:b/>
          <w:bCs/>
          <w:lang w:val="en-US" w:eastAsia="si-LK" w:bidi="si-LK"/>
        </w:rPr>
        <w:t>3.6 Manage Vehicle Facilities</w:t>
      </w:r>
    </w:p>
    <w:p>
      <w:pPr>
        <w:pStyle w:val="TextBody"/>
        <w:rPr>
          <w:lang w:val="en-US" w:eastAsia="si-LK" w:bidi="si-LK"/>
        </w:rPr>
      </w:pPr>
      <w:bookmarkStart w:id="129" w:name="__RefHeading__942_884675701"/>
      <w:bookmarkEnd w:id="129"/>
      <w:r>
        <w:rPr>
          <w:lang w:val="en-US" w:eastAsia="si-LK" w:bidi="si-LK"/>
        </w:rPr>
        <w:t>In order to handle vehicle facilities, you can access through “</w:t>
      </w:r>
      <w:r>
        <w:rPr>
          <w:b/>
          <w:bCs/>
          <w:lang w:val="en-US" w:eastAsia="si-LK" w:bidi="si-LK"/>
        </w:rPr>
        <w:t>Vehicle</w:t>
      </w:r>
      <w:r>
        <w:rPr>
          <w:lang w:val="en-US" w:eastAsia="si-LK" w:bidi="si-LK"/>
        </w:rPr>
        <w:t>” named menu from the frontend dashboard (Fig 3.2). Then click on “</w:t>
      </w:r>
      <w:r>
        <w:rPr>
          <w:b/>
          <w:bCs/>
          <w:lang w:val="en-US" w:eastAsia="si-LK" w:bidi="si-LK"/>
        </w:rPr>
        <w:t>New Vehicle Registration</w:t>
      </w:r>
      <w:r>
        <w:rPr>
          <w:lang w:val="en-US" w:eastAsia="si-LK" w:bidi="si-LK"/>
        </w:rPr>
        <w:t>” button to access following screen. Here you can see that there are 3 check boxes available to select a facility with ticking process. Which is made clear in the below (Fig 3.14)</w:t>
      </w:r>
    </w:p>
    <w:p>
      <w:pPr>
        <w:pStyle w:val="TextBody"/>
        <w:numPr>
          <w:ilvl w:val="0"/>
          <w:numId w:val="11"/>
        </w:numPr>
        <w:rPr>
          <w:b/>
          <w:bCs/>
          <w:lang w:val="en-US" w:eastAsia="si-LK" w:bidi="si-LK"/>
        </w:rPr>
      </w:pPr>
      <w:bookmarkStart w:id="130" w:name="__RefHeading__944_884675701"/>
      <w:bookmarkEnd w:id="130"/>
      <w:r>
        <w:rPr>
          <w:b/>
          <w:bCs/>
          <w:lang w:val="en-US" w:eastAsia="si-LK" w:bidi="si-LK"/>
        </w:rPr>
        <w:t>Frontend</w:t>
      </w:r>
    </w:p>
    <w:p>
      <w:pPr>
        <w:pStyle w:val="TextBody"/>
        <w:rPr/>
      </w:pPr>
      <w:r>
        <w:rPr/>
        <w:drawing>
          <wp:anchor behindDoc="0" distT="0" distB="0" distL="0" distR="0" simplePos="0" locked="0" layoutInCell="1" allowOverlap="1" relativeHeight="25">
            <wp:simplePos x="0" y="0"/>
            <wp:positionH relativeFrom="column">
              <wp:posOffset>414655</wp:posOffset>
            </wp:positionH>
            <wp:positionV relativeFrom="paragraph">
              <wp:posOffset>-41275</wp:posOffset>
            </wp:positionV>
            <wp:extent cx="5484495" cy="3630295"/>
            <wp:effectExtent l="0" t="0" r="0" b="0"/>
            <wp:wrapSquare wrapText="largest"/>
            <wp:docPr id="2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descr=""/>
                    <pic:cNvPicPr>
                      <a:picLocks noChangeAspect="1" noChangeArrowheads="1"/>
                    </pic:cNvPicPr>
                  </pic:nvPicPr>
                  <pic:blipFill>
                    <a:blip r:embed="rId31"/>
                    <a:srcRect l="0" t="0" r="0" b="11090"/>
                    <a:stretch>
                      <a:fillRect/>
                    </a:stretch>
                  </pic:blipFill>
                  <pic:spPr bwMode="auto">
                    <a:xfrm>
                      <a:off x="0" y="0"/>
                      <a:ext cx="5484495" cy="3630295"/>
                    </a:xfrm>
                    <a:prstGeom prst="rect">
                      <a:avLst/>
                    </a:prstGeom>
                    <a:noFill/>
                    <a:ln w="9525">
                      <a:noFill/>
                      <a:miter lim="800000"/>
                      <a:headEnd/>
                      <a:tailEnd/>
                    </a:ln>
                  </pic:spPr>
                </pic:pic>
              </a:graphicData>
            </a:graphic>
          </wp:anchor>
        </w:drawing>
      </w:r>
    </w:p>
    <w:p>
      <w:pPr>
        <w:pStyle w:val="TextBody"/>
        <w:rPr/>
      </w:pPr>
      <w:r>
        <w:rPr/>
      </w:r>
    </w:p>
    <w:p>
      <w:pPr>
        <w:pStyle w:val="TextBody"/>
        <w:rPr/>
      </w:pPr>
      <w:bookmarkStart w:id="131" w:name="__RefHeading__719_1460382839"/>
      <w:bookmarkStart w:id="132" w:name="__RefHeading__719_1460382839"/>
      <w:bookmarkEnd w:id="132"/>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jc w:val="center"/>
        <w:rPr/>
      </w:pPr>
      <w:bookmarkStart w:id="133" w:name="__RefHeading__946_884675701"/>
      <w:bookmarkEnd w:id="133"/>
      <w:r>
        <w:rPr/>
        <w:t>Fig. 3.14 – Display of Vehicle Facilities Check Boxes in Fronend Form</w:t>
      </w:r>
    </w:p>
    <w:p>
      <w:pPr>
        <w:pStyle w:val="TextBody"/>
        <w:numPr>
          <w:ilvl w:val="0"/>
          <w:numId w:val="10"/>
        </w:numPr>
        <w:rPr>
          <w:b/>
          <w:bCs/>
        </w:rPr>
      </w:pPr>
      <w:bookmarkStart w:id="134" w:name="__RefHeading__948_884675701"/>
      <w:bookmarkEnd w:id="134"/>
      <w:r>
        <w:rPr>
          <w:b/>
          <w:bCs/>
        </w:rPr>
        <w:t>Backend</w:t>
      </w:r>
    </w:p>
    <w:p>
      <w:pPr>
        <w:pStyle w:val="TextBody"/>
        <w:rPr>
          <w:lang w:val="en-US" w:eastAsia="si-LK" w:bidi="si-LK"/>
        </w:rPr>
      </w:pPr>
      <w:bookmarkStart w:id="135" w:name="__RefHeading__950_884675701"/>
      <w:bookmarkEnd w:id="135"/>
      <w:r>
        <w:rPr>
          <w:lang w:val="en-US" w:eastAsia="si-LK" w:bidi="si-LK"/>
        </w:rPr>
        <w:t>You can access same facility lists in backend under “</w:t>
      </w:r>
      <w:r>
        <w:rPr>
          <w:b/>
          <w:bCs/>
          <w:lang w:val="en-US" w:eastAsia="si-LK" w:bidi="si-LK"/>
        </w:rPr>
        <w:t>Manage vehicle Facilities</w:t>
      </w:r>
      <w:r>
        <w:rPr>
          <w:lang w:val="en-US" w:eastAsia="si-LK" w:bidi="si-LK"/>
        </w:rPr>
        <w:t>” dashboard menu.</w:t>
      </w:r>
    </w:p>
    <w:p>
      <w:pPr>
        <w:pStyle w:val="TextBody"/>
        <w:jc w:val="center"/>
        <w:rPr/>
      </w:pPr>
      <w:bookmarkStart w:id="136" w:name="__RefHeading__952_884675701"/>
      <w:bookmarkEnd w:id="136"/>
      <w:r>
        <w:rPr/>
        <w:br/>
        <w:t>Fig. 3.15 – Display of Vehicle Facilities List in Backend</w:t>
        <w:drawing>
          <wp:anchor behindDoc="0" distT="0" distB="0" distL="0" distR="0" simplePos="0" locked="0" layoutInCell="1" allowOverlap="1" relativeHeight="28">
            <wp:simplePos x="0" y="0"/>
            <wp:positionH relativeFrom="column">
              <wp:posOffset>-42545</wp:posOffset>
            </wp:positionH>
            <wp:positionV relativeFrom="paragraph">
              <wp:posOffset>-118110</wp:posOffset>
            </wp:positionV>
            <wp:extent cx="6292215" cy="2557145"/>
            <wp:effectExtent l="0" t="0" r="0" b="0"/>
            <wp:wrapSquare wrapText="largest"/>
            <wp:docPr id="3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descr=""/>
                    <pic:cNvPicPr>
                      <a:picLocks noChangeAspect="1" noChangeArrowheads="1"/>
                    </pic:cNvPicPr>
                  </pic:nvPicPr>
                  <pic:blipFill>
                    <a:blip r:embed="rId32"/>
                    <a:stretch>
                      <a:fillRect/>
                    </a:stretch>
                  </pic:blipFill>
                  <pic:spPr bwMode="auto">
                    <a:xfrm>
                      <a:off x="0" y="0"/>
                      <a:ext cx="6292215" cy="2557145"/>
                    </a:xfrm>
                    <a:prstGeom prst="rect">
                      <a:avLst/>
                    </a:prstGeom>
                    <a:noFill/>
                    <a:ln w="9525">
                      <a:noFill/>
                      <a:miter lim="800000"/>
                      <a:headEnd/>
                      <a:tailEnd/>
                    </a:ln>
                  </pic:spPr>
                </pic:pic>
              </a:graphicData>
            </a:graphic>
          </wp:anchor>
        </w:drawing>
      </w:r>
    </w:p>
    <w:p>
      <w:pPr>
        <w:pStyle w:val="Heading2"/>
        <w:ind w:left="0" w:right="0" w:hanging="0"/>
        <w:rPr/>
      </w:pPr>
      <w:r>
        <w:rPr/>
      </w:r>
    </w:p>
    <w:p>
      <w:pPr>
        <w:pStyle w:val="Normal"/>
        <w:ind w:left="0" w:right="0" w:hanging="0"/>
        <w:rPr/>
      </w:pPr>
      <w:r>
        <w:rPr/>
      </w:r>
    </w:p>
    <w:p>
      <w:pPr>
        <w:pStyle w:val="Heading2"/>
        <w:ind w:left="0" w:right="0" w:hanging="0"/>
        <w:rPr>
          <w:b/>
          <w:bCs/>
          <w:lang w:val="en-US" w:eastAsia="si-LK" w:bidi="si-LK"/>
        </w:rPr>
      </w:pPr>
      <w:bookmarkStart w:id="137" w:name="__RefHeading__721_1460382839"/>
      <w:bookmarkEnd w:id="137"/>
      <w:r>
        <w:rPr>
          <w:b/>
          <w:bCs/>
          <w:lang w:val="en-US" w:eastAsia="si-LK" w:bidi="si-LK"/>
        </w:rPr>
        <w:t>3.7 Manage Vacancy</w:t>
      </w:r>
    </w:p>
    <w:p>
      <w:pPr>
        <w:pStyle w:val="TextBody"/>
        <w:rPr>
          <w:lang w:val="en-US" w:eastAsia="si-LK" w:bidi="si-LK"/>
        </w:rPr>
      </w:pPr>
      <w:bookmarkStart w:id="138" w:name="__RefHeading__954_884675701"/>
      <w:bookmarkEnd w:id="138"/>
      <w:r>
        <w:rPr>
          <w:lang w:val="en-US" w:eastAsia="si-LK" w:bidi="si-LK"/>
        </w:rPr>
        <w:t>In order to handle Job Vacancies, you can access through “</w:t>
      </w:r>
      <w:r>
        <w:rPr>
          <w:b/>
          <w:bCs/>
          <w:lang w:val="en-US" w:eastAsia="si-LK" w:bidi="si-LK"/>
        </w:rPr>
        <w:t>Job Registration</w:t>
      </w:r>
      <w:r>
        <w:rPr>
          <w:lang w:val="en-US" w:eastAsia="si-LK" w:bidi="si-LK"/>
        </w:rPr>
        <w:t>” named menu from the frontend dashboard (Fig 3.2). click on it to access following screen. Here you can select vacancy category from below shown dropdown. Which is made clear in the below (Fig 3.16)</w:t>
      </w:r>
    </w:p>
    <w:p>
      <w:pPr>
        <w:pStyle w:val="TextBody"/>
        <w:numPr>
          <w:ilvl w:val="0"/>
          <w:numId w:val="12"/>
        </w:numPr>
        <w:rPr>
          <w:b/>
          <w:bCs/>
          <w:lang w:val="en-US" w:eastAsia="si-LK" w:bidi="si-LK"/>
        </w:rPr>
      </w:pPr>
      <w:bookmarkStart w:id="139" w:name="__RefHeading__956_884675701"/>
      <w:bookmarkEnd w:id="139"/>
      <w:r>
        <w:rPr>
          <w:b/>
          <w:bCs/>
          <w:lang w:val="en-US" w:eastAsia="si-LK" w:bidi="si-LK"/>
        </w:rPr>
        <w:t>Frontend</w:t>
      </w:r>
    </w:p>
    <w:p>
      <w:pPr>
        <w:pStyle w:val="TextBody"/>
        <w:jc w:val="center"/>
        <w:rPr/>
      </w:pPr>
      <w:r>
        <w:rPr/>
        <w:br/>
        <w:br/>
        <w:br/>
        <w:br/>
        <w:br/>
        <w:br/>
        <w:br/>
        <w:br/>
        <w:br/>
        <w:br/>
        <w:br/>
        <w:br/>
        <w:br/>
        <w:br/>
        <w:br/>
        <w:br/>
        <w:drawing>
          <wp:anchor behindDoc="0" distT="0" distB="0" distL="0" distR="0" simplePos="0" locked="0" layoutInCell="1" allowOverlap="1" relativeHeight="26">
            <wp:simplePos x="0" y="0"/>
            <wp:positionH relativeFrom="column">
              <wp:posOffset>740410</wp:posOffset>
            </wp:positionH>
            <wp:positionV relativeFrom="paragraph">
              <wp:posOffset>-12065</wp:posOffset>
            </wp:positionV>
            <wp:extent cx="4720590" cy="2816225"/>
            <wp:effectExtent l="0" t="0" r="0" b="0"/>
            <wp:wrapSquare wrapText="largest"/>
            <wp:docPr id="3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descr=""/>
                    <pic:cNvPicPr>
                      <a:picLocks noChangeAspect="1" noChangeArrowheads="1"/>
                    </pic:cNvPicPr>
                  </pic:nvPicPr>
                  <pic:blipFill>
                    <a:blip r:embed="rId33"/>
                    <a:srcRect l="0" t="0" r="0" b="37124"/>
                    <a:stretch>
                      <a:fillRect/>
                    </a:stretch>
                  </pic:blipFill>
                  <pic:spPr bwMode="auto">
                    <a:xfrm>
                      <a:off x="0" y="0"/>
                      <a:ext cx="4720590" cy="2816225"/>
                    </a:xfrm>
                    <a:prstGeom prst="rect">
                      <a:avLst/>
                    </a:prstGeom>
                    <a:noFill/>
                    <a:ln w="9525">
                      <a:noFill/>
                      <a:miter lim="800000"/>
                      <a:headEnd/>
                      <a:tailEnd/>
                    </a:ln>
                  </pic:spPr>
                </pic:pic>
              </a:graphicData>
            </a:graphic>
          </wp:anchor>
        </w:drawing>
      </w:r>
    </w:p>
    <w:p>
      <w:pPr>
        <w:pStyle w:val="TextBody"/>
        <w:jc w:val="center"/>
        <w:rPr/>
      </w:pPr>
      <w:r>
        <w:rPr/>
        <w:t>Fig. 3.16 – Display of Vacancy Category Dropdown Selection</w:t>
      </w:r>
    </w:p>
    <w:p>
      <w:pPr>
        <w:pStyle w:val="TextBody"/>
        <w:numPr>
          <w:ilvl w:val="0"/>
          <w:numId w:val="13"/>
        </w:numPr>
        <w:rPr>
          <w:b/>
          <w:bCs/>
        </w:rPr>
      </w:pPr>
      <w:r>
        <w:rPr>
          <w:b/>
          <w:bCs/>
        </w:rPr>
        <w:t>Backend</w:t>
      </w:r>
    </w:p>
    <w:p>
      <w:pPr>
        <w:pStyle w:val="TextBody"/>
        <w:rPr>
          <w:lang w:val="en-US" w:eastAsia="si-LK" w:bidi="si-LK"/>
        </w:rPr>
      </w:pPr>
      <w:bookmarkStart w:id="140" w:name="__RefHeading__958_884675701"/>
      <w:bookmarkEnd w:id="140"/>
      <w:r>
        <w:rPr>
          <w:lang w:val="en-US" w:eastAsia="si-LK" w:bidi="si-LK"/>
        </w:rPr>
        <w:t>You can access same facility lists in backend under “Manage Vacancy Category” dashboard menu.</w:t>
      </w:r>
    </w:p>
    <w:p>
      <w:pPr>
        <w:pStyle w:val="TextBody"/>
        <w:jc w:val="center"/>
        <w:rPr/>
      </w:pPr>
      <w:r>
        <w:rPr/>
        <w:br/>
        <w:t>Fig. 3.17 – Display of Vacancy Categories in Backend</w:t>
        <w:drawing>
          <wp:anchor behindDoc="0" distT="0" distB="0" distL="0" distR="0" simplePos="0" locked="0" layoutInCell="1" allowOverlap="1" relativeHeight="30">
            <wp:simplePos x="0" y="0"/>
            <wp:positionH relativeFrom="column">
              <wp:posOffset>0</wp:posOffset>
            </wp:positionH>
            <wp:positionV relativeFrom="paragraph">
              <wp:posOffset>-40005</wp:posOffset>
            </wp:positionV>
            <wp:extent cx="6292215" cy="2664460"/>
            <wp:effectExtent l="0" t="0" r="0" b="0"/>
            <wp:wrapSquare wrapText="largest"/>
            <wp:docPr id="3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descr=""/>
                    <pic:cNvPicPr>
                      <a:picLocks noChangeAspect="1" noChangeArrowheads="1"/>
                    </pic:cNvPicPr>
                  </pic:nvPicPr>
                  <pic:blipFill>
                    <a:blip r:embed="rId34"/>
                    <a:srcRect l="141" t="0" r="0" b="0"/>
                    <a:stretch>
                      <a:fillRect/>
                    </a:stretch>
                  </pic:blipFill>
                  <pic:spPr bwMode="auto">
                    <a:xfrm>
                      <a:off x="0" y="0"/>
                      <a:ext cx="6292215" cy="2664460"/>
                    </a:xfrm>
                    <a:prstGeom prst="rect">
                      <a:avLst/>
                    </a:prstGeom>
                    <a:noFill/>
                    <a:ln w="9525">
                      <a:noFill/>
                      <a:miter lim="800000"/>
                      <a:headEnd/>
                      <a:tailEnd/>
                    </a:ln>
                  </pic:spPr>
                </pic:pic>
              </a:graphicData>
            </a:graphic>
          </wp:anchor>
        </w:drawing>
      </w:r>
    </w:p>
    <w:p>
      <w:pPr>
        <w:pStyle w:val="TextBody"/>
        <w:spacing w:before="0" w:after="140"/>
        <w:jc w:val="both"/>
        <w:rPr>
          <w:b w:val="false"/>
          <w:bCs w:val="false"/>
        </w:rPr>
      </w:pPr>
      <w:r>
        <w:rPr>
          <w:b/>
          <w:bCs/>
        </w:rPr>
        <w:t>Note:</w:t>
      </w:r>
      <w:r>
        <w:rPr>
          <w:b w:val="false"/>
          <w:bCs w:val="false"/>
        </w:rPr>
        <w:t xml:space="preserve"> As an admin, you can add few more fields if you needed to update in this above shown whole backend process.</w:t>
      </w:r>
    </w:p>
    <w:p>
      <w:pPr>
        <w:pStyle w:val="TextBody"/>
        <w:spacing w:before="0" w:after="140"/>
        <w:jc w:val="both"/>
        <w:rPr/>
      </w:pPr>
      <w:r>
        <w:rPr/>
      </w:r>
    </w:p>
    <w:p>
      <w:pPr>
        <w:pStyle w:val="TextBody"/>
        <w:spacing w:before="0" w:after="140"/>
        <w:jc w:val="both"/>
        <w:rPr/>
      </w:pPr>
      <w:r>
        <w:rPr/>
      </w:r>
    </w:p>
    <w:p>
      <w:pPr>
        <w:pStyle w:val="Heading1"/>
        <w:keepNext/>
        <w:widowControl/>
        <w:shd w:fill="FFFFFF" w:val="clear"/>
        <w:suppressAutoHyphens w:val="true"/>
        <w:bidi w:val="0"/>
        <w:spacing w:lineRule="auto" w:line="276" w:before="280" w:after="280"/>
        <w:jc w:val="left"/>
        <w:outlineLvl w:val="0"/>
        <w:rPr>
          <w:rFonts w:eastAsia="Calibri" w:cs="Cambria"/>
          <w:color w:val="00000A"/>
          <w:sz w:val="24"/>
          <w:szCs w:val="24"/>
          <w:lang w:val="en-US" w:eastAsia="si-LK" w:bidi="si-LK"/>
        </w:rPr>
      </w:pPr>
      <w:bookmarkStart w:id="141" w:name="__RefHeading__872_584615769"/>
      <w:bookmarkEnd w:id="141"/>
      <w:r>
        <w:rPr>
          <w:rFonts w:eastAsia="Calibri" w:cs="Cambria"/>
          <w:color w:val="00000A"/>
          <w:sz w:val="24"/>
          <w:szCs w:val="24"/>
          <w:lang w:val="en-US" w:eastAsia="si-LK" w:bidi="si-LK"/>
        </w:rPr>
        <w:t>4.0 Slideshows</w:t>
      </w:r>
    </w:p>
    <w:p>
      <w:pPr>
        <w:pStyle w:val="Heading2"/>
        <w:rPr>
          <w:b/>
          <w:bCs/>
        </w:rPr>
      </w:pPr>
      <w:bookmarkStart w:id="142" w:name="__RefHeading__2291_584615769"/>
      <w:bookmarkEnd w:id="142"/>
      <w:r>
        <w:rPr>
          <w:b/>
          <w:bCs/>
        </w:rPr>
        <w:t>4.1 Main Slides</w:t>
      </w:r>
    </w:p>
    <w:p>
      <w:pPr>
        <w:pStyle w:val="Normal"/>
        <w:jc w:val="center"/>
        <w:rPr>
          <w:rFonts w:cs="Cambria"/>
        </w:rPr>
      </w:pPr>
      <w:r>
        <w:rPr>
          <w:rFonts w:cs="Cambria"/>
        </w:rPr>
        <w:br/>
        <w:t xml:space="preserve">Fig. 4.1 </w:t>
      </w:r>
      <w:r>
        <w:rPr>
          <w:rFonts w:eastAsia="Cambria" w:cs="Cambria"/>
        </w:rPr>
        <w:t xml:space="preserve">– Main </w:t>
      </w:r>
      <w:r>
        <w:rPr>
          <w:rFonts w:cs="Cambria"/>
        </w:rPr>
        <w:t>Slideshow</w:t>
      </w:r>
      <w:r>
        <w:rPr>
          <w:rFonts w:cs="Cambria"/>
        </w:rPr>
        <w:t>(W1024 x H330)</w:t>
      </w:r>
      <w:r>
        <w:rPr>
          <w:rFonts w:cs="Cambria"/>
        </w:rPr>
        <w:t xml:space="preserve"> in the Home Page</w:t>
        <w:drawing>
          <wp:anchor behindDoc="0" distT="0" distB="0" distL="0" distR="0" simplePos="0" locked="0" layoutInCell="1" allowOverlap="1" relativeHeight="33">
            <wp:simplePos x="0" y="0"/>
            <wp:positionH relativeFrom="column">
              <wp:align>center</wp:align>
            </wp:positionH>
            <wp:positionV relativeFrom="paragraph">
              <wp:align>top</wp:align>
            </wp:positionV>
            <wp:extent cx="6292215" cy="2039620"/>
            <wp:effectExtent l="0" t="0" r="0" b="0"/>
            <wp:wrapSquare wrapText="largest"/>
            <wp:docPr id="3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descr=""/>
                    <pic:cNvPicPr>
                      <a:picLocks noChangeAspect="1" noChangeArrowheads="1"/>
                    </pic:cNvPicPr>
                  </pic:nvPicPr>
                  <pic:blipFill>
                    <a:blip r:embed="rId35"/>
                    <a:stretch>
                      <a:fillRect/>
                    </a:stretch>
                  </pic:blipFill>
                  <pic:spPr bwMode="auto">
                    <a:xfrm>
                      <a:off x="0" y="0"/>
                      <a:ext cx="6292215" cy="2039620"/>
                    </a:xfrm>
                    <a:prstGeom prst="rect">
                      <a:avLst/>
                    </a:prstGeom>
                    <a:noFill/>
                    <a:ln w="9525">
                      <a:noFill/>
                      <a:miter lim="800000"/>
                      <a:headEnd/>
                      <a:tailEnd/>
                    </a:ln>
                  </pic:spPr>
                </pic:pic>
              </a:graphicData>
            </a:graphic>
          </wp:anchor>
        </w:drawing>
      </w:r>
    </w:p>
    <w:p>
      <w:pPr>
        <w:pStyle w:val="TextBody"/>
        <w:rPr/>
      </w:pPr>
      <w:bookmarkStart w:id="143" w:name="__RefHeading__2293_584615769"/>
      <w:bookmarkEnd w:id="143"/>
      <w:r>
        <w:rPr/>
        <w:t>Once you click on “</w:t>
      </w:r>
      <w:r>
        <w:rPr>
          <w:b/>
          <w:bCs/>
        </w:rPr>
        <w:t>Extensions</w:t>
      </w:r>
      <w:r>
        <w:rPr/>
        <w:t>”, there is an option called “</w:t>
      </w:r>
      <w:r>
        <w:rPr>
          <w:b/>
          <w:bCs/>
        </w:rPr>
        <w:t>Module</w:t>
      </w:r>
      <w:r>
        <w:rPr/>
        <w:t>”.</w:t>
      </w:r>
    </w:p>
    <w:p>
      <w:pPr>
        <w:pStyle w:val="TextBody"/>
        <w:jc w:val="center"/>
        <w:rPr/>
      </w:pPr>
      <w:r>
        <w:rPr>
          <w:sz w:val="22"/>
          <w:szCs w:val="22"/>
        </w:rPr>
        <w:br/>
      </w:r>
      <w:r>
        <w:rPr/>
        <w:t>Fig. 4.2 - Display of Modules</w:t>
        <w:drawing>
          <wp:anchor behindDoc="0" distT="0" distB="0" distL="0" distR="0" simplePos="0" locked="0" layoutInCell="1" allowOverlap="1" relativeHeight="34">
            <wp:simplePos x="0" y="0"/>
            <wp:positionH relativeFrom="column">
              <wp:align>center</wp:align>
            </wp:positionH>
            <wp:positionV relativeFrom="paragraph">
              <wp:align>top</wp:align>
            </wp:positionV>
            <wp:extent cx="6282055" cy="1422400"/>
            <wp:effectExtent l="0" t="0" r="0" b="0"/>
            <wp:wrapSquare wrapText="largest"/>
            <wp:docPr id="3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descr=""/>
                    <pic:cNvPicPr>
                      <a:picLocks noChangeAspect="1" noChangeArrowheads="1"/>
                    </pic:cNvPicPr>
                  </pic:nvPicPr>
                  <pic:blipFill>
                    <a:blip r:embed="rId36"/>
                    <a:srcRect l="226" t="0" r="0" b="0"/>
                    <a:stretch>
                      <a:fillRect/>
                    </a:stretch>
                  </pic:blipFill>
                  <pic:spPr bwMode="auto">
                    <a:xfrm>
                      <a:off x="0" y="0"/>
                      <a:ext cx="6282055" cy="1422400"/>
                    </a:xfrm>
                    <a:prstGeom prst="rect">
                      <a:avLst/>
                    </a:prstGeom>
                    <a:noFill/>
                    <a:ln w="9525">
                      <a:noFill/>
                      <a:miter lim="800000"/>
                      <a:headEnd/>
                      <a:tailEnd/>
                    </a:ln>
                  </pic:spPr>
                </pic:pic>
              </a:graphicData>
            </a:graphic>
          </wp:anchor>
        </w:drawing>
      </w:r>
    </w:p>
    <w:p>
      <w:pPr>
        <w:pStyle w:val="TextBody"/>
        <w:rPr/>
      </w:pPr>
      <w:bookmarkStart w:id="144" w:name="__RefHeading__2295_584615769"/>
      <w:bookmarkEnd w:id="144"/>
      <w:r>
        <w:rPr/>
        <w:t>Into that find out the module called “</w:t>
      </w:r>
      <w:r>
        <w:rPr>
          <w:b/>
          <w:bCs/>
        </w:rPr>
        <w:t>Main Ad Slideshow</w:t>
      </w:r>
      <w:r>
        <w:rPr/>
        <w:t>”. Which is made clear (Red Highlighted box) in the below (Fig 4.3) screen.</w:t>
      </w:r>
    </w:p>
    <w:p>
      <w:pPr>
        <w:pStyle w:val="TextBody"/>
        <w:rPr/>
      </w:pPr>
      <w:r>
        <w:rPr/>
        <w:drawing>
          <wp:anchor behindDoc="0" distT="0" distB="0" distL="0" distR="0" simplePos="0" locked="0" layoutInCell="1" allowOverlap="1" relativeHeight="36">
            <wp:simplePos x="0" y="0"/>
            <wp:positionH relativeFrom="column">
              <wp:posOffset>0</wp:posOffset>
            </wp:positionH>
            <wp:positionV relativeFrom="paragraph">
              <wp:align>top</wp:align>
            </wp:positionV>
            <wp:extent cx="6197600" cy="2444115"/>
            <wp:effectExtent l="0" t="0" r="0" b="0"/>
            <wp:wrapSquare wrapText="largest"/>
            <wp:docPr id="3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descr=""/>
                    <pic:cNvPicPr>
                      <a:picLocks noChangeAspect="1" noChangeArrowheads="1"/>
                    </pic:cNvPicPr>
                  </pic:nvPicPr>
                  <pic:blipFill>
                    <a:blip r:embed="rId37"/>
                    <a:stretch>
                      <a:fillRect/>
                    </a:stretch>
                  </pic:blipFill>
                  <pic:spPr bwMode="auto">
                    <a:xfrm>
                      <a:off x="0" y="0"/>
                      <a:ext cx="6197600" cy="2444115"/>
                    </a:xfrm>
                    <a:prstGeom prst="rect">
                      <a:avLst/>
                    </a:prstGeom>
                    <a:noFill/>
                    <a:ln w="9525">
                      <a:noFill/>
                      <a:miter lim="800000"/>
                      <a:headEnd/>
                      <a:tailEnd/>
                    </a:ln>
                  </pic:spPr>
                </pic:pic>
              </a:graphicData>
            </a:graphic>
          </wp:anchor>
        </w:drawing>
      </w:r>
    </w:p>
    <w:p>
      <w:pPr>
        <w:pStyle w:val="TextBody"/>
        <w:jc w:val="center"/>
        <w:rPr/>
      </w:pPr>
      <w:r>
        <w:rPr/>
        <w:t>Fig. 4.3 – Display of Main Ad Slideshow selection</w:t>
      </w:r>
    </w:p>
    <w:p>
      <w:pPr>
        <w:pStyle w:val="TextBody"/>
        <w:rPr/>
      </w:pPr>
      <w:bookmarkStart w:id="145" w:name="__RefHeading__2297_584615769"/>
      <w:bookmarkEnd w:id="145"/>
      <w:r>
        <w:rPr/>
        <w:br/>
        <w:t>This “</w:t>
      </w:r>
      <w:r>
        <w:rPr>
          <w:b/>
          <w:bCs/>
        </w:rPr>
        <w:t>Main Ad Slideshow</w:t>
      </w:r>
      <w:r>
        <w:rPr/>
        <w:t>” facilitates you to manage the Main sliders in the home page of the website. You can access the edit facilities while clicking on the selected option.</w:t>
      </w:r>
    </w:p>
    <w:p>
      <w:pPr>
        <w:pStyle w:val="TextBody"/>
        <w:rPr/>
      </w:pPr>
      <w:r>
        <w:rPr/>
        <w:t>Once your selection is made, you will be able to access following screen. Here you should select an option called “</w:t>
      </w:r>
      <w:r>
        <w:rPr>
          <w:b/>
          <w:bCs/>
        </w:rPr>
        <w:t>Slides Manager</w:t>
      </w:r>
      <w:r>
        <w:rPr/>
        <w:t>”. Which is made clear in the below (Fig 4.4).</w:t>
      </w:r>
    </w:p>
    <w:p>
      <w:pPr>
        <w:pStyle w:val="Normal"/>
        <w:spacing w:before="0" w:after="0"/>
        <w:jc w:val="center"/>
        <w:rPr/>
      </w:pPr>
      <w:r>
        <w:rPr/>
        <w:drawing>
          <wp:anchor behindDoc="0" distT="0" distB="0" distL="0" distR="0" simplePos="0" locked="0" layoutInCell="1" allowOverlap="1" relativeHeight="35">
            <wp:simplePos x="0" y="0"/>
            <wp:positionH relativeFrom="column">
              <wp:align>center</wp:align>
            </wp:positionH>
            <wp:positionV relativeFrom="paragraph">
              <wp:align>top</wp:align>
            </wp:positionV>
            <wp:extent cx="6292215" cy="2359660"/>
            <wp:effectExtent l="0" t="0" r="0" b="0"/>
            <wp:wrapSquare wrapText="largest"/>
            <wp:docPr id="3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descr=""/>
                    <pic:cNvPicPr>
                      <a:picLocks noChangeAspect="1" noChangeArrowheads="1"/>
                    </pic:cNvPicPr>
                  </pic:nvPicPr>
                  <pic:blipFill>
                    <a:blip r:embed="rId38"/>
                    <a:stretch>
                      <a:fillRect/>
                    </a:stretch>
                  </pic:blipFill>
                  <pic:spPr bwMode="auto">
                    <a:xfrm>
                      <a:off x="0" y="0"/>
                      <a:ext cx="6292215" cy="2359660"/>
                    </a:xfrm>
                    <a:prstGeom prst="rect">
                      <a:avLst/>
                    </a:prstGeom>
                    <a:noFill/>
                    <a:ln w="9525">
                      <a:noFill/>
                      <a:miter lim="800000"/>
                      <a:headEnd/>
                      <a:tailEnd/>
                    </a:ln>
                  </pic:spPr>
                </pic:pic>
              </a:graphicData>
            </a:graphic>
          </wp:anchor>
        </w:drawing>
      </w:r>
    </w:p>
    <w:p>
      <w:pPr>
        <w:pStyle w:val="Normal"/>
        <w:spacing w:before="0" w:after="0"/>
        <w:jc w:val="center"/>
        <w:rPr/>
      </w:pPr>
      <w:r>
        <w:rPr/>
      </w:r>
    </w:p>
    <w:p>
      <w:pPr>
        <w:pStyle w:val="TextBody"/>
        <w:jc w:val="center"/>
        <w:rPr/>
      </w:pPr>
      <w:r>
        <w:rPr/>
        <w:t>Fig. 4.4 - Display of Slides Manager selection</w:t>
      </w:r>
    </w:p>
    <w:p>
      <w:pPr>
        <w:pStyle w:val="TextBody"/>
        <w:rPr/>
      </w:pPr>
      <w:bookmarkStart w:id="146" w:name="__RefHeading__2299_584615769"/>
      <w:bookmarkEnd w:id="146"/>
      <w:r>
        <w:rPr/>
        <w:t>After clicking on “</w:t>
      </w:r>
      <w:r>
        <w:rPr>
          <w:b/>
          <w:bCs/>
        </w:rPr>
        <w:t>Slides Manager</w:t>
      </w:r>
      <w:r>
        <w:rPr/>
        <w:t>” option, you can see the following slider Items (Fig 4.5). Along with editing Facilities (4.6)</w:t>
      </w:r>
    </w:p>
    <w:p>
      <w:pPr>
        <w:pStyle w:val="TextBody"/>
        <w:rPr/>
      </w:pPr>
      <w:r>
        <w:rPr/>
        <w:drawing>
          <wp:anchor behindDoc="0" distT="0" distB="0" distL="0" distR="0" simplePos="0" locked="0" layoutInCell="1" allowOverlap="1" relativeHeight="37">
            <wp:simplePos x="0" y="0"/>
            <wp:positionH relativeFrom="column">
              <wp:posOffset>0</wp:posOffset>
            </wp:positionH>
            <wp:positionV relativeFrom="paragraph">
              <wp:posOffset>228600</wp:posOffset>
            </wp:positionV>
            <wp:extent cx="6292215" cy="2944495"/>
            <wp:effectExtent l="0" t="0" r="0" b="0"/>
            <wp:wrapSquare wrapText="largest"/>
            <wp:docPr id="3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descr=""/>
                    <pic:cNvPicPr>
                      <a:picLocks noChangeAspect="1" noChangeArrowheads="1"/>
                    </pic:cNvPicPr>
                  </pic:nvPicPr>
                  <pic:blipFill>
                    <a:blip r:embed="rId39"/>
                    <a:srcRect l="0" t="14031" r="0" b="0"/>
                    <a:stretch>
                      <a:fillRect/>
                    </a:stretch>
                  </pic:blipFill>
                  <pic:spPr bwMode="auto">
                    <a:xfrm>
                      <a:off x="0" y="0"/>
                      <a:ext cx="6292215" cy="2944495"/>
                    </a:xfrm>
                    <a:prstGeom prst="rect">
                      <a:avLst/>
                    </a:prstGeom>
                    <a:noFill/>
                    <a:ln w="9525">
                      <a:noFill/>
                      <a:miter lim="800000"/>
                      <a:headEnd/>
                      <a:tailEnd/>
                    </a:ln>
                  </pic:spPr>
                </pic:pic>
              </a:graphicData>
            </a:graphic>
          </wp:anchor>
        </w:drawing>
      </w:r>
    </w:p>
    <w:p>
      <w:pPr>
        <w:pStyle w:val="Normal"/>
        <w:widowControl/>
        <w:shd w:fill="FFFFFF" w:val="clear"/>
        <w:suppressAutoHyphens w:val="true"/>
        <w:bidi w:val="0"/>
        <w:spacing w:lineRule="auto" w:line="276" w:before="0" w:after="0"/>
        <w:jc w:val="both"/>
        <w:outlineLvl w:val="0"/>
        <w:rPr>
          <w:rFonts w:eastAsia="Calibri" w:cs="Cambria"/>
          <w:color w:val="00000A"/>
          <w:sz w:val="22"/>
          <w:szCs w:val="22"/>
          <w:lang w:val="en-US" w:eastAsia="si-LK" w:bidi="si-LK"/>
        </w:rPr>
      </w:pPr>
      <w:r>
        <w:rPr>
          <w:rFonts w:eastAsia="Calibri" w:cs="Cambria"/>
          <w:color w:val="00000A"/>
          <w:sz w:val="22"/>
          <w:szCs w:val="22"/>
          <w:lang w:val="en-US" w:eastAsia="si-LK" w:bidi="si-LK"/>
        </w:rPr>
      </w:r>
    </w:p>
    <w:p>
      <w:pPr>
        <w:pStyle w:val="TextBody"/>
        <w:rPr/>
      </w:pPr>
      <w:r>
        <w:rPr/>
      </w:r>
    </w:p>
    <w:p>
      <w:pPr>
        <w:pStyle w:val="TextBody"/>
        <w:jc w:val="center"/>
        <w:rPr/>
      </w:pPr>
      <w:r>
        <w:rPr/>
        <w:t>Fig. 4.5 – Display of the Slider Item</w:t>
      </w:r>
    </w:p>
    <w:p>
      <w:pPr>
        <w:pStyle w:val="TextBody"/>
        <w:rPr/>
      </w:pPr>
      <w:bookmarkStart w:id="147" w:name="__RefHeading__2301_584615769"/>
      <w:bookmarkEnd w:id="147"/>
      <w:r>
        <w:rPr/>
        <w:t>In the below window, There is an Option called Add Slide, then you can select “</w:t>
      </w:r>
      <w:r>
        <w:rPr>
          <w:b/>
          <w:bCs/>
        </w:rPr>
        <w:t>new</w:t>
      </w:r>
      <w:r>
        <w:rPr/>
        <w:t>” image, add it as a “</w:t>
      </w:r>
      <w:r>
        <w:rPr>
          <w:b/>
          <w:bCs/>
        </w:rPr>
        <w:t>new slide</w:t>
      </w:r>
      <w:r>
        <w:rPr/>
        <w:t>”,</w:t>
      </w:r>
    </w:p>
    <w:p>
      <w:pPr>
        <w:pStyle w:val="TextBody"/>
        <w:rPr/>
      </w:pPr>
      <w:r>
        <w:rPr/>
      </w:r>
    </w:p>
    <w:p>
      <w:pPr>
        <w:pStyle w:val="Normal"/>
        <w:widowControl/>
        <w:shd w:fill="FFFFFF" w:val="clear"/>
        <w:suppressAutoHyphens w:val="true"/>
        <w:bidi w:val="0"/>
        <w:spacing w:lineRule="auto" w:line="276" w:before="0" w:after="0"/>
        <w:jc w:val="both"/>
        <w:outlineLvl w:val="0"/>
        <w:rPr>
          <w:rFonts w:eastAsia="Calibri" w:cs="Cambria"/>
          <w:color w:val="00000A"/>
          <w:sz w:val="22"/>
          <w:szCs w:val="22"/>
          <w:lang w:val="en-US" w:eastAsia="si-LK" w:bidi="si-LK"/>
        </w:rPr>
      </w:pPr>
      <w:r>
        <w:rPr>
          <w:rFonts w:eastAsia="Calibri" w:cs="Cambria"/>
          <w:color w:val="00000A"/>
          <w:sz w:val="22"/>
          <w:szCs w:val="22"/>
          <w:lang w:val="en-US" w:eastAsia="si-LK" w:bidi="si-LK"/>
        </w:rPr>
      </w:r>
    </w:p>
    <w:p>
      <w:pPr>
        <w:pStyle w:val="Normal"/>
        <w:widowControl/>
        <w:shd w:fill="FFFFFF" w:val="clear"/>
        <w:suppressAutoHyphens w:val="true"/>
        <w:bidi w:val="0"/>
        <w:spacing w:lineRule="auto" w:line="276" w:before="0" w:after="0"/>
        <w:jc w:val="both"/>
        <w:outlineLvl w:val="0"/>
        <w:rPr>
          <w:rFonts w:eastAsia="Calibri" w:cs="Cambria"/>
          <w:color w:val="00000A"/>
          <w:sz w:val="22"/>
          <w:szCs w:val="22"/>
          <w:lang w:val="en-US" w:eastAsia="si-LK" w:bidi="si-LK"/>
        </w:rPr>
      </w:pPr>
      <w:r>
        <w:rPr>
          <w:rFonts w:eastAsia="Calibri" w:cs="Cambria"/>
          <w:color w:val="00000A"/>
          <w:sz w:val="22"/>
          <w:szCs w:val="22"/>
          <w:lang w:val="en-US" w:eastAsia="si-LK" w:bidi="si-LK"/>
        </w:rPr>
      </w:r>
    </w:p>
    <w:p>
      <w:pPr>
        <w:pStyle w:val="Normal"/>
        <w:widowControl/>
        <w:shd w:fill="FFFFFF" w:val="clear"/>
        <w:suppressAutoHyphens w:val="true"/>
        <w:bidi w:val="0"/>
        <w:spacing w:lineRule="auto" w:line="276" w:before="0" w:after="0"/>
        <w:jc w:val="both"/>
        <w:outlineLvl w:val="0"/>
        <w:rPr>
          <w:rFonts w:eastAsia="Calibri" w:cs="Cambria"/>
          <w:color w:val="00000A"/>
          <w:sz w:val="22"/>
          <w:szCs w:val="22"/>
          <w:lang w:val="en-US" w:eastAsia="si-LK" w:bidi="si-LK"/>
        </w:rPr>
      </w:pPr>
      <w:r>
        <w:rPr>
          <w:rFonts w:eastAsia="Calibri" w:cs="Cambria"/>
          <w:color w:val="00000A"/>
          <w:sz w:val="22"/>
          <w:szCs w:val="22"/>
          <w:lang w:val="en-US" w:eastAsia="si-LK" w:bidi="si-LK"/>
        </w:rPr>
      </w:r>
    </w:p>
    <w:p>
      <w:pPr>
        <w:pStyle w:val="Normal"/>
        <w:widowControl/>
        <w:shd w:fill="FFFFFF" w:val="clear"/>
        <w:suppressAutoHyphens w:val="true"/>
        <w:bidi w:val="0"/>
        <w:spacing w:lineRule="auto" w:line="276" w:before="0" w:after="0"/>
        <w:jc w:val="both"/>
        <w:outlineLvl w:val="0"/>
        <w:rPr>
          <w:rFonts w:eastAsia="Calibri" w:cs="Cambria"/>
          <w:color w:val="00000A"/>
          <w:sz w:val="22"/>
          <w:szCs w:val="22"/>
          <w:lang w:val="en-US" w:eastAsia="si-LK" w:bidi="si-LK"/>
        </w:rPr>
      </w:pPr>
      <w:r>
        <w:rPr>
          <w:rFonts w:eastAsia="Calibri" w:cs="Cambria"/>
          <w:color w:val="00000A"/>
          <w:sz w:val="22"/>
          <w:szCs w:val="22"/>
          <w:lang w:val="en-US" w:eastAsia="si-LK" w:bidi="si-LK"/>
        </w:rPr>
        <w:drawing>
          <wp:anchor behindDoc="0" distT="0" distB="0" distL="0" distR="0" simplePos="0" locked="0" layoutInCell="1" allowOverlap="1" relativeHeight="38">
            <wp:simplePos x="0" y="0"/>
            <wp:positionH relativeFrom="column">
              <wp:posOffset>76200</wp:posOffset>
            </wp:positionH>
            <wp:positionV relativeFrom="paragraph">
              <wp:posOffset>228600</wp:posOffset>
            </wp:positionV>
            <wp:extent cx="6292215" cy="3133090"/>
            <wp:effectExtent l="0" t="0" r="0" b="0"/>
            <wp:wrapSquare wrapText="largest"/>
            <wp:docPr id="3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descr=""/>
                    <pic:cNvPicPr>
                      <a:picLocks noChangeAspect="1" noChangeArrowheads="1"/>
                    </pic:cNvPicPr>
                  </pic:nvPicPr>
                  <pic:blipFill>
                    <a:blip r:embed="rId40"/>
                    <a:stretch>
                      <a:fillRect/>
                    </a:stretch>
                  </pic:blipFill>
                  <pic:spPr bwMode="auto">
                    <a:xfrm>
                      <a:off x="0" y="0"/>
                      <a:ext cx="6292215" cy="3133090"/>
                    </a:xfrm>
                    <a:prstGeom prst="rect">
                      <a:avLst/>
                    </a:prstGeom>
                    <a:noFill/>
                    <a:ln w="9525">
                      <a:noFill/>
                      <a:miter lim="800000"/>
                      <a:headEnd/>
                      <a:tailEnd/>
                    </a:ln>
                  </pic:spPr>
                </pic:pic>
              </a:graphicData>
            </a:graphic>
          </wp:anchor>
        </w:drawing>
      </w:r>
    </w:p>
    <w:p>
      <w:pPr>
        <w:pStyle w:val="TextBody"/>
        <w:jc w:val="center"/>
        <w:rPr/>
      </w:pPr>
      <w:bookmarkStart w:id="148" w:name="__RefHeading__2303_584615769"/>
      <w:bookmarkEnd w:id="148"/>
      <w:r>
        <w:rPr/>
        <w:t>Fig. 4.6 – Display of the Slider with editing facilities</w:t>
      </w:r>
    </w:p>
    <w:p>
      <w:pPr>
        <w:pStyle w:val="Normal"/>
        <w:widowControl/>
        <w:shd w:fill="FFFFFF" w:val="clear"/>
        <w:suppressAutoHyphens w:val="true"/>
        <w:bidi w:val="0"/>
        <w:spacing w:lineRule="auto" w:line="276" w:before="0" w:after="0"/>
        <w:jc w:val="center"/>
        <w:outlineLvl w:val="0"/>
        <w:rPr>
          <w:rFonts w:eastAsia="Calibri" w:cs="Cambria"/>
          <w:color w:val="00000A"/>
          <w:sz w:val="22"/>
          <w:szCs w:val="22"/>
          <w:lang w:val="en-US" w:eastAsia="si-LK" w:bidi="si-LK"/>
        </w:rPr>
      </w:pPr>
      <w:r>
        <w:rPr>
          <w:rFonts w:eastAsia="Calibri" w:cs="Cambria"/>
          <w:color w:val="00000A"/>
          <w:sz w:val="22"/>
          <w:szCs w:val="22"/>
          <w:lang w:val="en-US" w:eastAsia="si-LK" w:bidi="si-LK"/>
        </w:rPr>
      </w:r>
    </w:p>
    <w:p>
      <w:pPr>
        <w:pStyle w:val="Heading2"/>
        <w:jc w:val="left"/>
        <w:rPr/>
      </w:pPr>
      <w:r>
        <w:rPr/>
      </w:r>
    </w:p>
    <w:p>
      <w:pPr>
        <w:pStyle w:val="Heading2"/>
        <w:jc w:val="left"/>
        <w:rPr/>
      </w:pPr>
      <w:r>
        <w:rPr/>
      </w:r>
    </w:p>
    <w:p>
      <w:pPr>
        <w:pStyle w:val="Heading2"/>
        <w:jc w:val="left"/>
        <w:rPr/>
      </w:pPr>
      <w:r>
        <w:rPr/>
      </w:r>
    </w:p>
    <w:p>
      <w:pPr>
        <w:pStyle w:val="Heading2"/>
        <w:jc w:val="left"/>
        <w:rPr/>
      </w:pPr>
      <w:r>
        <w:rPr/>
      </w:r>
    </w:p>
    <w:p>
      <w:pPr>
        <w:pStyle w:val="Heading2"/>
        <w:jc w:val="left"/>
        <w:rPr/>
      </w:pPr>
      <w:r>
        <w:rPr/>
      </w:r>
    </w:p>
    <w:p>
      <w:pPr>
        <w:pStyle w:val="Heading2"/>
        <w:jc w:val="left"/>
        <w:rPr/>
      </w:pPr>
      <w:r>
        <w:rPr/>
      </w:r>
    </w:p>
    <w:p>
      <w:pPr>
        <w:pStyle w:val="Heading2"/>
        <w:jc w:val="left"/>
        <w:rPr/>
      </w:pPr>
      <w:r>
        <w:rPr/>
      </w:r>
    </w:p>
    <w:p>
      <w:pPr>
        <w:pStyle w:val="Heading2"/>
        <w:jc w:val="left"/>
        <w:rPr/>
      </w:pPr>
      <w:r>
        <w:rPr/>
      </w:r>
    </w:p>
    <w:p>
      <w:pPr>
        <w:pStyle w:val="Heading2"/>
        <w:jc w:val="left"/>
        <w:rPr/>
      </w:pPr>
      <w:r>
        <w:rPr/>
      </w:r>
    </w:p>
    <w:p>
      <w:pPr>
        <w:pStyle w:val="Heading2"/>
        <w:jc w:val="left"/>
        <w:rPr/>
      </w:pPr>
      <w:r>
        <w:rPr/>
      </w:r>
    </w:p>
    <w:p>
      <w:pPr>
        <w:pStyle w:val="Heading2"/>
        <w:jc w:val="left"/>
        <w:rPr/>
      </w:pPr>
      <w:r>
        <w:rPr/>
      </w:r>
    </w:p>
    <w:p>
      <w:pPr>
        <w:pStyle w:val="Heading2"/>
        <w:jc w:val="left"/>
        <w:rPr/>
      </w:pPr>
      <w:r>
        <w:rPr/>
      </w:r>
    </w:p>
    <w:p>
      <w:pPr>
        <w:pStyle w:val="Heading2"/>
        <w:jc w:val="left"/>
        <w:rPr/>
      </w:pPr>
      <w:r>
        <w:rPr/>
      </w:r>
    </w:p>
    <w:p>
      <w:pPr>
        <w:pStyle w:val="Heading2"/>
        <w:jc w:val="left"/>
        <w:rPr/>
      </w:pPr>
      <w:r>
        <w:rPr/>
      </w:r>
    </w:p>
    <w:p>
      <w:pPr>
        <w:pStyle w:val="Heading2"/>
        <w:jc w:val="left"/>
        <w:rPr/>
      </w:pPr>
      <w:r>
        <w:rPr/>
      </w:r>
    </w:p>
    <w:p>
      <w:pPr>
        <w:pStyle w:val="Heading2"/>
        <w:jc w:val="left"/>
        <w:rPr/>
      </w:pPr>
      <w:r>
        <w:rPr/>
      </w:r>
    </w:p>
    <w:p>
      <w:pPr>
        <w:pStyle w:val="Heading2"/>
        <w:jc w:val="left"/>
        <w:rPr/>
      </w:pPr>
      <w:r>
        <w:rPr/>
      </w:r>
    </w:p>
    <w:p>
      <w:pPr>
        <w:pStyle w:val="Heading2"/>
        <w:jc w:val="left"/>
        <w:rPr/>
      </w:pPr>
      <w:r>
        <w:rPr/>
      </w:r>
    </w:p>
    <w:p>
      <w:pPr>
        <w:pStyle w:val="Heading2"/>
        <w:jc w:val="left"/>
        <w:rPr/>
      </w:pPr>
      <w:r>
        <w:rPr/>
      </w:r>
    </w:p>
    <w:p>
      <w:pPr>
        <w:pStyle w:val="Heading2"/>
        <w:jc w:val="left"/>
        <w:rPr/>
      </w:pPr>
      <w:r>
        <w:rPr/>
      </w:r>
    </w:p>
    <w:p>
      <w:pPr>
        <w:pStyle w:val="Heading2"/>
        <w:jc w:val="left"/>
        <w:rPr/>
      </w:pPr>
      <w:r>
        <w:rPr/>
      </w:r>
    </w:p>
    <w:p>
      <w:pPr>
        <w:pStyle w:val="Heading2"/>
        <w:jc w:val="left"/>
        <w:rPr/>
      </w:pPr>
      <w:r>
        <w:rPr/>
      </w:r>
    </w:p>
    <w:p>
      <w:pPr>
        <w:pStyle w:val="Heading2"/>
        <w:jc w:val="left"/>
        <w:rPr/>
      </w:pPr>
      <w:r>
        <w:rPr/>
      </w:r>
    </w:p>
    <w:p>
      <w:pPr>
        <w:pStyle w:val="Heading2"/>
        <w:jc w:val="left"/>
        <w:rPr>
          <w:b/>
          <w:bCs/>
        </w:rPr>
      </w:pPr>
      <w:bookmarkStart w:id="149" w:name="__RefHeading__2305_584615769"/>
      <w:bookmarkEnd w:id="149"/>
      <w:r>
        <w:rPr>
          <w:b/>
          <w:bCs/>
        </w:rPr>
        <w:t>4.2 Paid Advertisements</w:t>
        <w:br/>
      </w:r>
    </w:p>
    <w:p>
      <w:pPr>
        <w:pStyle w:val="Normal"/>
        <w:rPr>
          <w:b/>
          <w:bCs/>
        </w:rPr>
      </w:pPr>
      <w:r>
        <w:rPr>
          <w:b/>
          <w:bCs/>
        </w:rPr>
        <w:drawing>
          <wp:anchor behindDoc="0" distT="0" distB="0" distL="0" distR="0" simplePos="0" locked="0" layoutInCell="1" allowOverlap="1" relativeHeight="39">
            <wp:simplePos x="0" y="0"/>
            <wp:positionH relativeFrom="column">
              <wp:align>center</wp:align>
            </wp:positionH>
            <wp:positionV relativeFrom="paragraph">
              <wp:align>top</wp:align>
            </wp:positionV>
            <wp:extent cx="6074410" cy="2562860"/>
            <wp:effectExtent l="0" t="0" r="0" b="0"/>
            <wp:wrapSquare wrapText="largest"/>
            <wp:docPr id="3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descr=""/>
                    <pic:cNvPicPr>
                      <a:picLocks noChangeAspect="1" noChangeArrowheads="1"/>
                    </pic:cNvPicPr>
                  </pic:nvPicPr>
                  <pic:blipFill>
                    <a:blip r:embed="rId41"/>
                    <a:stretch>
                      <a:fillRect/>
                    </a:stretch>
                  </pic:blipFill>
                  <pic:spPr bwMode="auto">
                    <a:xfrm>
                      <a:off x="0" y="0"/>
                      <a:ext cx="6074410" cy="2562860"/>
                    </a:xfrm>
                    <a:prstGeom prst="rect">
                      <a:avLst/>
                    </a:prstGeom>
                    <a:noFill/>
                    <a:ln w="9525">
                      <a:noFill/>
                      <a:miter lim="800000"/>
                      <a:headEnd/>
                      <a:tailEnd/>
                    </a:ln>
                  </pic:spPr>
                </pic:pic>
              </a:graphicData>
            </a:graphic>
          </wp:anchor>
        </w:drawing>
      </w:r>
    </w:p>
    <w:p>
      <w:pPr>
        <w:pStyle w:val="TextBody"/>
        <w:jc w:val="center"/>
        <w:rPr>
          <w:rFonts w:cs="Cambria"/>
        </w:rPr>
      </w:pPr>
      <w:r>
        <w:rPr>
          <w:rFonts w:cs="Cambria"/>
        </w:rPr>
        <w:t xml:space="preserve">Fig. 4.7 </w:t>
      </w:r>
      <w:r>
        <w:rPr>
          <w:rFonts w:eastAsia="Cambria" w:cs="Cambria"/>
        </w:rPr>
        <w:t xml:space="preserve">– </w:t>
      </w:r>
      <w:r>
        <w:rPr>
          <w:rFonts w:eastAsia="Calibri" w:cs="Cambria"/>
          <w:b w:val="false"/>
          <w:bCs w:val="false"/>
          <w:color w:val="00000A"/>
          <w:sz w:val="22"/>
          <w:szCs w:val="22"/>
          <w:lang w:val="en-US" w:eastAsia="si-LK" w:bidi="si-LK"/>
        </w:rPr>
        <w:t xml:space="preserve">Paid Ad view </w:t>
      </w:r>
      <w:r>
        <w:rPr>
          <w:rFonts w:eastAsia="Calibri" w:cs="Cambria"/>
          <w:b w:val="false"/>
          <w:bCs w:val="false"/>
          <w:color w:val="00000A"/>
          <w:sz w:val="22"/>
          <w:szCs w:val="22"/>
          <w:lang w:val="en-US" w:eastAsia="si-LK" w:bidi="si-LK"/>
        </w:rPr>
        <w:t>(W300 x H340)</w:t>
      </w:r>
      <w:r>
        <w:rPr>
          <w:rFonts w:cs="Cambria"/>
          <w:b w:val="false"/>
          <w:bCs w:val="false"/>
        </w:rPr>
        <w:t xml:space="preserve"> </w:t>
      </w:r>
      <w:r>
        <w:rPr>
          <w:rFonts w:cs="Cambria"/>
        </w:rPr>
        <w:t>in the Home Page</w:t>
      </w:r>
    </w:p>
    <w:p>
      <w:pPr>
        <w:pStyle w:val="TextBody"/>
        <w:rPr>
          <w:lang w:val="en-US" w:eastAsia="si-LK" w:bidi="si-LK"/>
        </w:rPr>
      </w:pPr>
      <w:bookmarkStart w:id="150" w:name="__RefHeading__2307_584615769"/>
      <w:bookmarkEnd w:id="150"/>
      <w:r>
        <w:rPr>
          <w:lang w:val="en-US" w:eastAsia="si-LK" w:bidi="si-LK"/>
        </w:rPr>
        <w:t>Once you click on “</w:t>
      </w:r>
      <w:r>
        <w:rPr>
          <w:b/>
          <w:bCs/>
          <w:lang w:val="en-US" w:eastAsia="si-LK" w:bidi="si-LK"/>
        </w:rPr>
        <w:t>Extensions</w:t>
      </w:r>
      <w:r>
        <w:rPr>
          <w:lang w:val="en-US" w:eastAsia="si-LK" w:bidi="si-LK"/>
        </w:rPr>
        <w:t>”, there is an option called “</w:t>
      </w:r>
      <w:r>
        <w:rPr>
          <w:b/>
          <w:bCs/>
          <w:lang w:val="en-US" w:eastAsia="si-LK" w:bidi="si-LK"/>
        </w:rPr>
        <w:t>Module</w:t>
      </w:r>
      <w:r>
        <w:rPr>
          <w:lang w:val="en-US" w:eastAsia="si-LK" w:bidi="si-LK"/>
        </w:rPr>
        <w:t>”.</w:t>
      </w:r>
    </w:p>
    <w:p>
      <w:pPr>
        <w:pStyle w:val="TextBody"/>
        <w:jc w:val="center"/>
        <w:rPr/>
      </w:pPr>
      <w:r>
        <w:rPr>
          <w:sz w:val="22"/>
          <w:szCs w:val="22"/>
        </w:rPr>
        <w:br/>
      </w:r>
      <w:r>
        <w:rPr/>
        <w:t>Fig. 4.8 - Display of Modules</w:t>
        <w:drawing>
          <wp:anchor behindDoc="0" distT="0" distB="0" distL="0" distR="0" simplePos="0" locked="0" layoutInCell="1" allowOverlap="1" relativeHeight="41">
            <wp:simplePos x="0" y="0"/>
            <wp:positionH relativeFrom="column">
              <wp:posOffset>48895</wp:posOffset>
            </wp:positionH>
            <wp:positionV relativeFrom="paragraph">
              <wp:posOffset>-54610</wp:posOffset>
            </wp:positionV>
            <wp:extent cx="6282055" cy="1422400"/>
            <wp:effectExtent l="0" t="0" r="0" b="0"/>
            <wp:wrapSquare wrapText="largest"/>
            <wp:docPr id="4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descr=""/>
                    <pic:cNvPicPr>
                      <a:picLocks noChangeAspect="1" noChangeArrowheads="1"/>
                    </pic:cNvPicPr>
                  </pic:nvPicPr>
                  <pic:blipFill>
                    <a:blip r:embed="rId42"/>
                    <a:srcRect l="226" t="0" r="0" b="0"/>
                    <a:stretch>
                      <a:fillRect/>
                    </a:stretch>
                  </pic:blipFill>
                  <pic:spPr bwMode="auto">
                    <a:xfrm>
                      <a:off x="0" y="0"/>
                      <a:ext cx="6282055" cy="1422400"/>
                    </a:xfrm>
                    <a:prstGeom prst="rect">
                      <a:avLst/>
                    </a:prstGeom>
                    <a:noFill/>
                    <a:ln w="9525">
                      <a:noFill/>
                      <a:miter lim="800000"/>
                      <a:headEnd/>
                      <a:tailEnd/>
                    </a:ln>
                  </pic:spPr>
                </pic:pic>
              </a:graphicData>
            </a:graphic>
          </wp:anchor>
        </w:drawing>
      </w:r>
    </w:p>
    <w:p>
      <w:pPr>
        <w:pStyle w:val="TextBody"/>
        <w:rPr/>
      </w:pPr>
      <w:bookmarkStart w:id="151" w:name="__RefHeading__2309_584615769"/>
      <w:bookmarkEnd w:id="151"/>
      <w:r>
        <w:rPr/>
        <w:t>Into that find out the module called “</w:t>
      </w:r>
      <w:r>
        <w:rPr>
          <w:b/>
          <w:bCs/>
        </w:rPr>
        <w:t>Home Paid Ad view</w:t>
      </w:r>
      <w:r>
        <w:rPr/>
        <w:t>”. Which is made clear (Red Highlighted box) in the below (Fig 4.9) screen.</w:t>
        <w:drawing>
          <wp:anchor behindDoc="0" distT="0" distB="0" distL="0" distR="0" simplePos="0" locked="0" layoutInCell="1" allowOverlap="1" relativeHeight="40">
            <wp:simplePos x="0" y="0"/>
            <wp:positionH relativeFrom="column">
              <wp:posOffset>0</wp:posOffset>
            </wp:positionH>
            <wp:positionV relativeFrom="paragraph">
              <wp:posOffset>490220</wp:posOffset>
            </wp:positionV>
            <wp:extent cx="6292215" cy="2409190"/>
            <wp:effectExtent l="0" t="0" r="0" b="0"/>
            <wp:wrapSquare wrapText="largest"/>
            <wp:docPr id="4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descr=""/>
                    <pic:cNvPicPr>
                      <a:picLocks noChangeAspect="1" noChangeArrowheads="1"/>
                    </pic:cNvPicPr>
                  </pic:nvPicPr>
                  <pic:blipFill>
                    <a:blip r:embed="rId43"/>
                    <a:stretch>
                      <a:fillRect/>
                    </a:stretch>
                  </pic:blipFill>
                  <pic:spPr bwMode="auto">
                    <a:xfrm>
                      <a:off x="0" y="0"/>
                      <a:ext cx="6292215" cy="2409190"/>
                    </a:xfrm>
                    <a:prstGeom prst="rect">
                      <a:avLst/>
                    </a:prstGeom>
                    <a:noFill/>
                    <a:ln w="9525">
                      <a:noFill/>
                      <a:miter lim="800000"/>
                      <a:headEnd/>
                      <a:tailEnd/>
                    </a:ln>
                  </pic:spPr>
                </pic:pic>
              </a:graphicData>
            </a:graphic>
          </wp:anchor>
        </w:drawing>
      </w:r>
    </w:p>
    <w:p>
      <w:pPr>
        <w:pStyle w:val="Normal"/>
        <w:widowControl/>
        <w:shd w:fill="FFFFFF" w:val="clear"/>
        <w:suppressAutoHyphens w:val="true"/>
        <w:bidi w:val="0"/>
        <w:spacing w:lineRule="auto" w:line="276" w:before="280" w:after="280"/>
        <w:jc w:val="both"/>
        <w:outlineLvl w:val="0"/>
        <w:rPr>
          <w:rFonts w:eastAsia="Calibri" w:cs="Cambria"/>
          <w:color w:val="00000A"/>
          <w:sz w:val="22"/>
          <w:szCs w:val="22"/>
          <w:lang w:val="en-US" w:eastAsia="si-LK" w:bidi="si-LK"/>
        </w:rPr>
      </w:pPr>
      <w:r>
        <w:rPr>
          <w:rFonts w:eastAsia="Calibri" w:cs="Cambria"/>
          <w:color w:val="00000A"/>
          <w:sz w:val="22"/>
          <w:szCs w:val="22"/>
          <w:lang w:val="en-US" w:eastAsia="si-LK" w:bidi="si-LK"/>
        </w:rPr>
      </w:r>
    </w:p>
    <w:p>
      <w:pPr>
        <w:pStyle w:val="TextBody"/>
        <w:jc w:val="center"/>
        <w:rPr>
          <w:lang w:val="en-US" w:eastAsia="si-LK" w:bidi="si-LK"/>
        </w:rPr>
      </w:pPr>
      <w:bookmarkStart w:id="152" w:name="__RefHeading__2311_584615769"/>
      <w:bookmarkEnd w:id="152"/>
      <w:r>
        <w:rPr>
          <w:lang w:val="en-US" w:eastAsia="si-LK" w:bidi="si-LK"/>
        </w:rPr>
        <w:t>Fig. 4.9 – Display of “Home Paid Ad view” selection</w:t>
      </w:r>
    </w:p>
    <w:p>
      <w:pPr>
        <w:pStyle w:val="TextBody"/>
        <w:jc w:val="both"/>
        <w:rPr>
          <w:lang w:val="en-US" w:eastAsia="si-LK" w:bidi="si-LK"/>
        </w:rPr>
      </w:pPr>
      <w:bookmarkStart w:id="153" w:name="__RefHeading__2313_584615769"/>
      <w:bookmarkEnd w:id="153"/>
      <w:r>
        <w:rPr>
          <w:lang w:val="en-US" w:eastAsia="si-LK" w:bidi="si-LK"/>
        </w:rPr>
        <w:t>This “</w:t>
      </w:r>
      <w:r>
        <w:rPr>
          <w:b/>
          <w:bCs/>
          <w:lang w:val="en-US" w:eastAsia="si-LK" w:bidi="si-LK"/>
        </w:rPr>
        <w:t>Paid Ad view</w:t>
      </w:r>
      <w:r>
        <w:rPr>
          <w:lang w:val="en-US" w:eastAsia="si-LK" w:bidi="si-LK"/>
        </w:rPr>
        <w:t>” facilitates you to manage the paid add in the home page of the website. You can access the edit facilities while clicking on the selected option.</w:t>
      </w:r>
    </w:p>
    <w:p>
      <w:pPr>
        <w:pStyle w:val="TextBody"/>
        <w:jc w:val="both"/>
        <w:rPr>
          <w:lang w:val="en-US" w:eastAsia="si-LK" w:bidi="si-LK"/>
        </w:rPr>
      </w:pPr>
      <w:bookmarkStart w:id="154" w:name="__RefHeading__2315_584615769"/>
      <w:bookmarkEnd w:id="154"/>
      <w:r>
        <w:rPr>
          <w:lang w:val="en-US" w:eastAsia="si-LK" w:bidi="si-LK"/>
        </w:rPr>
        <w:t>Once your selection is made, you will be able to access following screen. Here you should select an option called “</w:t>
      </w:r>
      <w:r>
        <w:rPr>
          <w:b/>
          <w:bCs/>
          <w:lang w:val="en-US" w:eastAsia="si-LK" w:bidi="si-LK"/>
        </w:rPr>
        <w:t>Slides Manager</w:t>
      </w:r>
      <w:r>
        <w:rPr>
          <w:lang w:val="en-US" w:eastAsia="si-LK" w:bidi="si-LK"/>
        </w:rPr>
        <w:t>”. Which is made clear in the below (Fig 4.10)</w:t>
      </w:r>
    </w:p>
    <w:p>
      <w:pPr>
        <w:pStyle w:val="TextBody"/>
        <w:rPr/>
      </w:pPr>
      <w:r>
        <w:rPr/>
        <w:drawing>
          <wp:anchor behindDoc="0" distT="0" distB="0" distL="0" distR="0" simplePos="0" locked="0" layoutInCell="1" allowOverlap="1" relativeHeight="42">
            <wp:simplePos x="0" y="0"/>
            <wp:positionH relativeFrom="column">
              <wp:posOffset>0</wp:posOffset>
            </wp:positionH>
            <wp:positionV relativeFrom="paragraph">
              <wp:posOffset>87630</wp:posOffset>
            </wp:positionV>
            <wp:extent cx="6292215" cy="2608580"/>
            <wp:effectExtent l="0" t="0" r="0" b="0"/>
            <wp:wrapSquare wrapText="largest"/>
            <wp:docPr id="4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descr=""/>
                    <pic:cNvPicPr>
                      <a:picLocks noChangeAspect="1" noChangeArrowheads="1"/>
                    </pic:cNvPicPr>
                  </pic:nvPicPr>
                  <pic:blipFill>
                    <a:blip r:embed="rId44"/>
                    <a:stretch>
                      <a:fillRect/>
                    </a:stretch>
                  </pic:blipFill>
                  <pic:spPr bwMode="auto">
                    <a:xfrm>
                      <a:off x="0" y="0"/>
                      <a:ext cx="6292215" cy="2608580"/>
                    </a:xfrm>
                    <a:prstGeom prst="rect">
                      <a:avLst/>
                    </a:prstGeom>
                    <a:noFill/>
                    <a:ln w="9525">
                      <a:noFill/>
                      <a:miter lim="800000"/>
                      <a:headEnd/>
                      <a:tailEnd/>
                    </a:ln>
                  </pic:spPr>
                </pic:pic>
              </a:graphicData>
            </a:graphic>
          </wp:anchor>
        </w:drawing>
      </w:r>
    </w:p>
    <w:p>
      <w:pPr>
        <w:pStyle w:val="TextBody"/>
        <w:jc w:val="center"/>
        <w:rPr/>
      </w:pPr>
      <w:r>
        <w:rPr/>
        <w:t>Fig. 4.10 - Display of Slides Manager selection</w:t>
      </w:r>
    </w:p>
    <w:p>
      <w:pPr>
        <w:pStyle w:val="TextBody"/>
        <w:rPr>
          <w:lang w:val="en-US" w:eastAsia="si-LK" w:bidi="si-LK"/>
        </w:rPr>
      </w:pPr>
      <w:r>
        <w:rPr>
          <w:lang w:val="en-US" w:eastAsia="si-LK" w:bidi="si-LK"/>
        </w:rPr>
        <w:t>After clicking on “</w:t>
      </w:r>
      <w:r>
        <w:rPr>
          <w:b/>
          <w:bCs/>
          <w:lang w:val="en-US" w:eastAsia="si-LK" w:bidi="si-LK"/>
        </w:rPr>
        <w:t>Slides Manager</w:t>
      </w:r>
      <w:r>
        <w:rPr>
          <w:lang w:val="en-US" w:eastAsia="si-LK" w:bidi="si-LK"/>
        </w:rPr>
        <w:t>” option, you can see the following slider Items (Fig 4.11). Along with editing Facilities (4.12)</w:t>
      </w:r>
    </w:p>
    <w:p>
      <w:pPr>
        <w:pStyle w:val="TextBody"/>
        <w:rPr/>
      </w:pPr>
      <w:r>
        <w:rPr/>
        <w:drawing>
          <wp:anchor behindDoc="0" distT="0" distB="0" distL="0" distR="0" simplePos="0" locked="0" layoutInCell="1" allowOverlap="1" relativeHeight="43">
            <wp:simplePos x="0" y="0"/>
            <wp:positionH relativeFrom="column">
              <wp:posOffset>458470</wp:posOffset>
            </wp:positionH>
            <wp:positionV relativeFrom="paragraph">
              <wp:posOffset>95250</wp:posOffset>
            </wp:positionV>
            <wp:extent cx="5678170" cy="3483610"/>
            <wp:effectExtent l="0" t="0" r="0" b="0"/>
            <wp:wrapSquare wrapText="largest"/>
            <wp:docPr id="4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descr=""/>
                    <pic:cNvPicPr>
                      <a:picLocks noChangeAspect="1" noChangeArrowheads="1"/>
                    </pic:cNvPicPr>
                  </pic:nvPicPr>
                  <pic:blipFill>
                    <a:blip r:embed="rId45"/>
                    <a:srcRect l="0" t="544" r="9371" b="0"/>
                    <a:stretch>
                      <a:fillRect/>
                    </a:stretch>
                  </pic:blipFill>
                  <pic:spPr bwMode="auto">
                    <a:xfrm>
                      <a:off x="0" y="0"/>
                      <a:ext cx="5678170" cy="3483610"/>
                    </a:xfrm>
                    <a:prstGeom prst="rect">
                      <a:avLst/>
                    </a:prstGeom>
                    <a:noFill/>
                    <a:ln w="9525">
                      <a:noFill/>
                      <a:miter lim="800000"/>
                      <a:headEnd/>
                      <a:tailEnd/>
                    </a:ln>
                  </pic:spPr>
                </pic:pic>
              </a:graphicData>
            </a:graphic>
          </wp:anchor>
        </w:drawing>
      </w:r>
    </w:p>
    <w:p>
      <w:pPr>
        <w:pStyle w:val="Normal"/>
        <w:widowControl/>
        <w:shd w:fill="FFFFFF" w:val="clear"/>
        <w:suppressAutoHyphens w:val="true"/>
        <w:bidi w:val="0"/>
        <w:spacing w:lineRule="auto" w:line="276" w:before="0" w:after="0"/>
        <w:jc w:val="both"/>
        <w:outlineLvl w:val="0"/>
        <w:rPr>
          <w:rFonts w:eastAsia="Calibri" w:cs="Cambria"/>
          <w:b w:val="false"/>
          <w:bCs w:val="false"/>
          <w:color w:val="00000A"/>
          <w:sz w:val="22"/>
          <w:szCs w:val="22"/>
          <w:lang w:val="en-US" w:eastAsia="si-LK" w:bidi="si-LK"/>
        </w:rPr>
      </w:pPr>
      <w:r>
        <w:rPr>
          <w:rFonts w:eastAsia="Calibri" w:cs="Cambria"/>
          <w:b w:val="false"/>
          <w:bCs w:val="false"/>
          <w:color w:val="00000A"/>
          <w:sz w:val="22"/>
          <w:szCs w:val="22"/>
          <w:lang w:val="en-US" w:eastAsia="si-LK" w:bidi="si-LK"/>
        </w:rPr>
      </w:r>
    </w:p>
    <w:p>
      <w:pPr>
        <w:pStyle w:val="Normal"/>
        <w:widowControl/>
        <w:shd w:fill="FFFFFF" w:val="clear"/>
        <w:suppressAutoHyphens w:val="true"/>
        <w:bidi w:val="0"/>
        <w:spacing w:lineRule="auto" w:line="276" w:before="0" w:after="0"/>
        <w:jc w:val="both"/>
        <w:outlineLvl w:val="0"/>
        <w:rPr>
          <w:rFonts w:eastAsia="Calibri" w:cs="Cambria"/>
          <w:b w:val="false"/>
          <w:bCs w:val="false"/>
          <w:color w:val="00000A"/>
          <w:sz w:val="22"/>
          <w:szCs w:val="22"/>
          <w:lang w:val="en-US" w:eastAsia="si-LK" w:bidi="si-LK"/>
        </w:rPr>
      </w:pPr>
      <w:r>
        <w:rPr>
          <w:rFonts w:eastAsia="Calibri" w:cs="Cambria"/>
          <w:b w:val="false"/>
          <w:bCs w:val="false"/>
          <w:color w:val="00000A"/>
          <w:sz w:val="22"/>
          <w:szCs w:val="22"/>
          <w:lang w:val="en-US" w:eastAsia="si-LK" w:bidi="si-LK"/>
        </w:rPr>
      </w:r>
    </w:p>
    <w:p>
      <w:pPr>
        <w:pStyle w:val="Normal"/>
        <w:widowControl/>
        <w:shd w:fill="FFFFFF" w:val="clear"/>
        <w:suppressAutoHyphens w:val="true"/>
        <w:bidi w:val="0"/>
        <w:spacing w:lineRule="auto" w:line="276" w:before="0" w:after="0"/>
        <w:jc w:val="both"/>
        <w:outlineLvl w:val="0"/>
        <w:rPr>
          <w:rFonts w:eastAsia="Calibri" w:cs="Cambria"/>
          <w:b w:val="false"/>
          <w:bCs w:val="false"/>
          <w:color w:val="00000A"/>
          <w:sz w:val="22"/>
          <w:szCs w:val="22"/>
          <w:lang w:val="en-US" w:eastAsia="si-LK" w:bidi="si-LK"/>
        </w:rPr>
      </w:pPr>
      <w:r>
        <w:rPr>
          <w:rFonts w:eastAsia="Calibri" w:cs="Cambria"/>
          <w:b w:val="false"/>
          <w:bCs w:val="false"/>
          <w:color w:val="00000A"/>
          <w:sz w:val="22"/>
          <w:szCs w:val="22"/>
          <w:lang w:val="en-US" w:eastAsia="si-LK" w:bidi="si-LK"/>
        </w:rPr>
      </w:r>
    </w:p>
    <w:p>
      <w:pPr>
        <w:pStyle w:val="Normal"/>
        <w:widowControl/>
        <w:shd w:fill="FFFFFF" w:val="clear"/>
        <w:suppressAutoHyphens w:val="true"/>
        <w:bidi w:val="0"/>
        <w:spacing w:lineRule="auto" w:line="276" w:before="0" w:after="0"/>
        <w:jc w:val="both"/>
        <w:outlineLvl w:val="0"/>
        <w:rPr>
          <w:rFonts w:eastAsia="Calibri" w:cs="Cambria"/>
          <w:b w:val="false"/>
          <w:bCs w:val="false"/>
          <w:color w:val="00000A"/>
          <w:sz w:val="22"/>
          <w:szCs w:val="22"/>
          <w:lang w:val="en-US" w:eastAsia="si-LK" w:bidi="si-LK"/>
        </w:rPr>
      </w:pPr>
      <w:r>
        <w:rPr>
          <w:rFonts w:eastAsia="Calibri" w:cs="Cambria"/>
          <w:b w:val="false"/>
          <w:bCs w:val="false"/>
          <w:color w:val="00000A"/>
          <w:sz w:val="22"/>
          <w:szCs w:val="22"/>
          <w:lang w:val="en-US" w:eastAsia="si-LK" w:bidi="si-LK"/>
        </w:rPr>
      </w:r>
    </w:p>
    <w:p>
      <w:pPr>
        <w:pStyle w:val="Normal"/>
        <w:widowControl/>
        <w:shd w:fill="FFFFFF" w:val="clear"/>
        <w:suppressAutoHyphens w:val="true"/>
        <w:bidi w:val="0"/>
        <w:spacing w:lineRule="auto" w:line="276" w:before="0" w:after="0"/>
        <w:jc w:val="both"/>
        <w:outlineLvl w:val="0"/>
        <w:rPr>
          <w:rFonts w:eastAsia="Calibri" w:cs="Cambria"/>
          <w:b w:val="false"/>
          <w:bCs w:val="false"/>
          <w:color w:val="00000A"/>
          <w:sz w:val="22"/>
          <w:szCs w:val="22"/>
          <w:lang w:val="en-US" w:eastAsia="si-LK" w:bidi="si-LK"/>
        </w:rPr>
      </w:pPr>
      <w:r>
        <w:rPr>
          <w:rFonts w:eastAsia="Calibri" w:cs="Cambria"/>
          <w:b w:val="false"/>
          <w:bCs w:val="false"/>
          <w:color w:val="00000A"/>
          <w:sz w:val="22"/>
          <w:szCs w:val="22"/>
          <w:lang w:val="en-US" w:eastAsia="si-LK" w:bidi="si-LK"/>
        </w:rPr>
      </w:r>
    </w:p>
    <w:p>
      <w:pPr>
        <w:pStyle w:val="Normal"/>
        <w:widowControl/>
        <w:shd w:fill="FFFFFF" w:val="clear"/>
        <w:suppressAutoHyphens w:val="true"/>
        <w:bidi w:val="0"/>
        <w:spacing w:lineRule="auto" w:line="276" w:before="0" w:after="0"/>
        <w:jc w:val="both"/>
        <w:outlineLvl w:val="0"/>
        <w:rPr>
          <w:rFonts w:eastAsia="Calibri" w:cs="Cambria"/>
          <w:b w:val="false"/>
          <w:bCs w:val="false"/>
          <w:color w:val="00000A"/>
          <w:sz w:val="22"/>
          <w:szCs w:val="22"/>
          <w:lang w:val="en-US" w:eastAsia="si-LK" w:bidi="si-LK"/>
        </w:rPr>
      </w:pPr>
      <w:r>
        <w:rPr>
          <w:rFonts w:eastAsia="Calibri" w:cs="Cambria"/>
          <w:b w:val="false"/>
          <w:bCs w:val="false"/>
          <w:color w:val="00000A"/>
          <w:sz w:val="22"/>
          <w:szCs w:val="22"/>
          <w:lang w:val="en-US" w:eastAsia="si-LK" w:bidi="si-LK"/>
        </w:rPr>
      </w:r>
    </w:p>
    <w:p>
      <w:pPr>
        <w:pStyle w:val="Normal"/>
        <w:widowControl/>
        <w:shd w:fill="FFFFFF" w:val="clear"/>
        <w:suppressAutoHyphens w:val="true"/>
        <w:bidi w:val="0"/>
        <w:spacing w:lineRule="auto" w:line="276" w:before="0" w:after="0"/>
        <w:jc w:val="both"/>
        <w:outlineLvl w:val="0"/>
        <w:rPr>
          <w:rFonts w:eastAsia="Calibri" w:cs="Cambria"/>
          <w:b w:val="false"/>
          <w:bCs w:val="false"/>
          <w:color w:val="00000A"/>
          <w:sz w:val="22"/>
          <w:szCs w:val="22"/>
          <w:lang w:val="en-US" w:eastAsia="si-LK" w:bidi="si-LK"/>
        </w:rPr>
      </w:pPr>
      <w:r>
        <w:rPr>
          <w:rFonts w:eastAsia="Calibri" w:cs="Cambria"/>
          <w:b w:val="false"/>
          <w:bCs w:val="false"/>
          <w:color w:val="00000A"/>
          <w:sz w:val="22"/>
          <w:szCs w:val="22"/>
          <w:lang w:val="en-US" w:eastAsia="si-LK" w:bidi="si-LK"/>
        </w:rPr>
      </w:r>
    </w:p>
    <w:p>
      <w:pPr>
        <w:pStyle w:val="Normal"/>
        <w:widowControl/>
        <w:shd w:fill="FFFFFF" w:val="clear"/>
        <w:suppressAutoHyphens w:val="true"/>
        <w:bidi w:val="0"/>
        <w:spacing w:lineRule="auto" w:line="276" w:before="0" w:after="0"/>
        <w:jc w:val="both"/>
        <w:outlineLvl w:val="0"/>
        <w:rPr>
          <w:rFonts w:eastAsia="Calibri" w:cs="Cambria"/>
          <w:b w:val="false"/>
          <w:bCs w:val="false"/>
          <w:color w:val="00000A"/>
          <w:sz w:val="22"/>
          <w:szCs w:val="22"/>
          <w:lang w:val="en-US" w:eastAsia="si-LK" w:bidi="si-LK"/>
        </w:rPr>
      </w:pPr>
      <w:r>
        <w:rPr>
          <w:rFonts w:eastAsia="Calibri" w:cs="Cambria"/>
          <w:b w:val="false"/>
          <w:bCs w:val="false"/>
          <w:color w:val="00000A"/>
          <w:sz w:val="22"/>
          <w:szCs w:val="22"/>
          <w:lang w:val="en-US" w:eastAsia="si-LK" w:bidi="si-LK"/>
        </w:rPr>
      </w:r>
    </w:p>
    <w:p>
      <w:pPr>
        <w:pStyle w:val="Normal"/>
        <w:widowControl/>
        <w:shd w:fill="FFFFFF" w:val="clear"/>
        <w:suppressAutoHyphens w:val="true"/>
        <w:bidi w:val="0"/>
        <w:spacing w:lineRule="auto" w:line="276" w:before="0" w:after="0"/>
        <w:jc w:val="both"/>
        <w:outlineLvl w:val="0"/>
        <w:rPr>
          <w:rFonts w:eastAsia="Calibri" w:cs="Cambria"/>
          <w:b w:val="false"/>
          <w:bCs w:val="false"/>
          <w:color w:val="00000A"/>
          <w:sz w:val="22"/>
          <w:szCs w:val="22"/>
          <w:lang w:val="en-US" w:eastAsia="si-LK" w:bidi="si-LK"/>
        </w:rPr>
      </w:pPr>
      <w:r>
        <w:rPr>
          <w:rFonts w:eastAsia="Calibri" w:cs="Cambria"/>
          <w:b w:val="false"/>
          <w:bCs w:val="false"/>
          <w:color w:val="00000A"/>
          <w:sz w:val="22"/>
          <w:szCs w:val="22"/>
          <w:lang w:val="en-US" w:eastAsia="si-LK" w:bidi="si-LK"/>
        </w:rPr>
      </w:r>
    </w:p>
    <w:p>
      <w:pPr>
        <w:pStyle w:val="Normal"/>
        <w:widowControl/>
        <w:shd w:fill="FFFFFF" w:val="clear"/>
        <w:suppressAutoHyphens w:val="true"/>
        <w:bidi w:val="0"/>
        <w:spacing w:lineRule="auto" w:line="276" w:before="0" w:after="0"/>
        <w:jc w:val="both"/>
        <w:outlineLvl w:val="0"/>
        <w:rPr>
          <w:rFonts w:eastAsia="Calibri" w:cs="Cambria"/>
          <w:b w:val="false"/>
          <w:bCs w:val="false"/>
          <w:color w:val="00000A"/>
          <w:sz w:val="22"/>
          <w:szCs w:val="22"/>
          <w:lang w:val="en-US" w:eastAsia="si-LK" w:bidi="si-LK"/>
        </w:rPr>
      </w:pPr>
      <w:r>
        <w:rPr>
          <w:rFonts w:eastAsia="Calibri" w:cs="Cambria"/>
          <w:b w:val="false"/>
          <w:bCs w:val="false"/>
          <w:color w:val="00000A"/>
          <w:sz w:val="22"/>
          <w:szCs w:val="22"/>
          <w:lang w:val="en-US" w:eastAsia="si-LK" w:bidi="si-LK"/>
        </w:rPr>
      </w:r>
    </w:p>
    <w:p>
      <w:pPr>
        <w:pStyle w:val="Normal"/>
        <w:widowControl/>
        <w:shd w:fill="FFFFFF" w:val="clear"/>
        <w:suppressAutoHyphens w:val="true"/>
        <w:bidi w:val="0"/>
        <w:spacing w:lineRule="auto" w:line="276" w:before="0" w:after="0"/>
        <w:jc w:val="both"/>
        <w:outlineLvl w:val="0"/>
        <w:rPr>
          <w:rFonts w:eastAsia="Calibri" w:cs="Cambria"/>
          <w:b w:val="false"/>
          <w:bCs w:val="false"/>
          <w:color w:val="00000A"/>
          <w:sz w:val="22"/>
          <w:szCs w:val="22"/>
          <w:lang w:val="en-US" w:eastAsia="si-LK" w:bidi="si-LK"/>
        </w:rPr>
      </w:pPr>
      <w:r>
        <w:rPr>
          <w:rFonts w:eastAsia="Calibri" w:cs="Cambria"/>
          <w:b w:val="false"/>
          <w:bCs w:val="false"/>
          <w:color w:val="00000A"/>
          <w:sz w:val="22"/>
          <w:szCs w:val="22"/>
          <w:lang w:val="en-US" w:eastAsia="si-LK" w:bidi="si-LK"/>
        </w:rPr>
      </w:r>
    </w:p>
    <w:p>
      <w:pPr>
        <w:pStyle w:val="Normal"/>
        <w:widowControl/>
        <w:shd w:fill="FFFFFF" w:val="clear"/>
        <w:suppressAutoHyphens w:val="true"/>
        <w:bidi w:val="0"/>
        <w:spacing w:lineRule="auto" w:line="276" w:before="0" w:after="0"/>
        <w:jc w:val="both"/>
        <w:outlineLvl w:val="0"/>
        <w:rPr>
          <w:rFonts w:eastAsia="Calibri" w:cs="Cambria"/>
          <w:b w:val="false"/>
          <w:bCs w:val="false"/>
          <w:color w:val="00000A"/>
          <w:sz w:val="22"/>
          <w:szCs w:val="22"/>
          <w:lang w:val="en-US" w:eastAsia="si-LK" w:bidi="si-LK"/>
        </w:rPr>
      </w:pPr>
      <w:r>
        <w:rPr>
          <w:rFonts w:eastAsia="Calibri" w:cs="Cambria"/>
          <w:b w:val="false"/>
          <w:bCs w:val="false"/>
          <w:color w:val="00000A"/>
          <w:sz w:val="22"/>
          <w:szCs w:val="22"/>
          <w:lang w:val="en-US" w:eastAsia="si-LK" w:bidi="si-LK"/>
        </w:rPr>
      </w:r>
    </w:p>
    <w:p>
      <w:pPr>
        <w:pStyle w:val="Normal"/>
        <w:widowControl/>
        <w:shd w:fill="FFFFFF" w:val="clear"/>
        <w:suppressAutoHyphens w:val="true"/>
        <w:bidi w:val="0"/>
        <w:spacing w:lineRule="auto" w:line="276" w:before="0" w:after="0"/>
        <w:jc w:val="both"/>
        <w:outlineLvl w:val="0"/>
        <w:rPr>
          <w:rFonts w:eastAsia="Calibri" w:cs="Cambria"/>
          <w:b w:val="false"/>
          <w:bCs w:val="false"/>
          <w:color w:val="00000A"/>
          <w:sz w:val="22"/>
          <w:szCs w:val="22"/>
          <w:lang w:val="en-US" w:eastAsia="si-LK" w:bidi="si-LK"/>
        </w:rPr>
      </w:pPr>
      <w:r>
        <w:rPr>
          <w:rFonts w:eastAsia="Calibri" w:cs="Cambria"/>
          <w:b w:val="false"/>
          <w:bCs w:val="false"/>
          <w:color w:val="00000A"/>
          <w:sz w:val="22"/>
          <w:szCs w:val="22"/>
          <w:lang w:val="en-US" w:eastAsia="si-LK" w:bidi="si-LK"/>
        </w:rPr>
      </w:r>
    </w:p>
    <w:p>
      <w:pPr>
        <w:pStyle w:val="Normal"/>
        <w:widowControl/>
        <w:shd w:fill="FFFFFF" w:val="clear"/>
        <w:suppressAutoHyphens w:val="true"/>
        <w:bidi w:val="0"/>
        <w:spacing w:lineRule="auto" w:line="276" w:before="0" w:after="0"/>
        <w:jc w:val="both"/>
        <w:outlineLvl w:val="0"/>
        <w:rPr>
          <w:rFonts w:eastAsia="Calibri" w:cs="Cambria"/>
          <w:b w:val="false"/>
          <w:bCs w:val="false"/>
          <w:color w:val="00000A"/>
          <w:sz w:val="22"/>
          <w:szCs w:val="22"/>
          <w:lang w:val="en-US" w:eastAsia="si-LK" w:bidi="si-LK"/>
        </w:rPr>
      </w:pPr>
      <w:r>
        <w:rPr>
          <w:rFonts w:eastAsia="Calibri" w:cs="Cambria"/>
          <w:b w:val="false"/>
          <w:bCs w:val="false"/>
          <w:color w:val="00000A"/>
          <w:sz w:val="22"/>
          <w:szCs w:val="22"/>
          <w:lang w:val="en-US" w:eastAsia="si-LK" w:bidi="si-LK"/>
        </w:rPr>
      </w:r>
    </w:p>
    <w:p>
      <w:pPr>
        <w:pStyle w:val="Normal"/>
        <w:widowControl/>
        <w:shd w:fill="FFFFFF" w:val="clear"/>
        <w:suppressAutoHyphens w:val="true"/>
        <w:bidi w:val="0"/>
        <w:spacing w:lineRule="auto" w:line="276" w:before="0" w:after="0"/>
        <w:jc w:val="both"/>
        <w:outlineLvl w:val="0"/>
        <w:rPr>
          <w:rFonts w:eastAsia="Calibri" w:cs="Cambria"/>
          <w:b w:val="false"/>
          <w:bCs w:val="false"/>
          <w:color w:val="00000A"/>
          <w:sz w:val="22"/>
          <w:szCs w:val="22"/>
          <w:lang w:val="en-US" w:eastAsia="si-LK" w:bidi="si-LK"/>
        </w:rPr>
      </w:pPr>
      <w:r>
        <w:rPr>
          <w:rFonts w:eastAsia="Calibri" w:cs="Cambria"/>
          <w:b w:val="false"/>
          <w:bCs w:val="false"/>
          <w:color w:val="00000A"/>
          <w:sz w:val="22"/>
          <w:szCs w:val="22"/>
          <w:lang w:val="en-US" w:eastAsia="si-LK" w:bidi="si-LK"/>
        </w:rPr>
      </w:r>
    </w:p>
    <w:p>
      <w:pPr>
        <w:pStyle w:val="Normal"/>
        <w:widowControl/>
        <w:shd w:fill="FFFFFF" w:val="clear"/>
        <w:suppressAutoHyphens w:val="true"/>
        <w:bidi w:val="0"/>
        <w:spacing w:lineRule="auto" w:line="276" w:before="0" w:after="0"/>
        <w:jc w:val="both"/>
        <w:outlineLvl w:val="0"/>
        <w:rPr>
          <w:rFonts w:eastAsia="Calibri" w:cs="Cambria"/>
          <w:b w:val="false"/>
          <w:bCs w:val="false"/>
          <w:color w:val="00000A"/>
          <w:sz w:val="22"/>
          <w:szCs w:val="22"/>
          <w:lang w:val="en-US" w:eastAsia="si-LK" w:bidi="si-LK"/>
        </w:rPr>
      </w:pPr>
      <w:r>
        <w:rPr>
          <w:rFonts w:eastAsia="Calibri" w:cs="Cambria"/>
          <w:b w:val="false"/>
          <w:bCs w:val="false"/>
          <w:color w:val="00000A"/>
          <w:sz w:val="22"/>
          <w:szCs w:val="22"/>
          <w:lang w:val="en-US" w:eastAsia="si-LK" w:bidi="si-LK"/>
        </w:rPr>
      </w:r>
    </w:p>
    <w:p>
      <w:pPr>
        <w:pStyle w:val="Normal"/>
        <w:widowControl/>
        <w:shd w:fill="FFFFFF" w:val="clear"/>
        <w:suppressAutoHyphens w:val="true"/>
        <w:bidi w:val="0"/>
        <w:spacing w:lineRule="auto" w:line="276" w:before="0" w:after="0"/>
        <w:jc w:val="both"/>
        <w:outlineLvl w:val="0"/>
        <w:rPr>
          <w:rFonts w:eastAsia="Calibri" w:cs="Cambria"/>
          <w:b w:val="false"/>
          <w:bCs w:val="false"/>
          <w:color w:val="00000A"/>
          <w:sz w:val="22"/>
          <w:szCs w:val="22"/>
          <w:lang w:val="en-US" w:eastAsia="si-LK" w:bidi="si-LK"/>
        </w:rPr>
      </w:pPr>
      <w:r>
        <w:rPr>
          <w:rFonts w:eastAsia="Calibri" w:cs="Cambria"/>
          <w:b w:val="false"/>
          <w:bCs w:val="false"/>
          <w:color w:val="00000A"/>
          <w:sz w:val="22"/>
          <w:szCs w:val="22"/>
          <w:lang w:val="en-US" w:eastAsia="si-LK" w:bidi="si-LK"/>
        </w:rPr>
      </w:r>
    </w:p>
    <w:p>
      <w:pPr>
        <w:pStyle w:val="Normal"/>
        <w:widowControl/>
        <w:shd w:fill="FFFFFF" w:val="clear"/>
        <w:suppressAutoHyphens w:val="true"/>
        <w:bidi w:val="0"/>
        <w:spacing w:lineRule="auto" w:line="276" w:before="0" w:after="0"/>
        <w:jc w:val="both"/>
        <w:outlineLvl w:val="0"/>
        <w:rPr>
          <w:rFonts w:eastAsia="Calibri" w:cs="Cambria"/>
          <w:b w:val="false"/>
          <w:bCs w:val="false"/>
          <w:color w:val="00000A"/>
          <w:sz w:val="22"/>
          <w:szCs w:val="22"/>
          <w:lang w:val="en-US" w:eastAsia="si-LK" w:bidi="si-LK"/>
        </w:rPr>
      </w:pPr>
      <w:r>
        <w:rPr>
          <w:rFonts w:eastAsia="Calibri" w:cs="Cambria"/>
          <w:b w:val="false"/>
          <w:bCs w:val="false"/>
          <w:color w:val="00000A"/>
          <w:sz w:val="22"/>
          <w:szCs w:val="22"/>
          <w:lang w:val="en-US" w:eastAsia="si-LK" w:bidi="si-LK"/>
        </w:rPr>
      </w:r>
    </w:p>
    <w:p>
      <w:pPr>
        <w:pStyle w:val="Normal"/>
        <w:widowControl/>
        <w:shd w:fill="FFFFFF" w:val="clear"/>
        <w:suppressAutoHyphens w:val="true"/>
        <w:bidi w:val="0"/>
        <w:spacing w:lineRule="auto" w:line="276" w:before="0" w:after="0"/>
        <w:jc w:val="both"/>
        <w:outlineLvl w:val="0"/>
        <w:rPr>
          <w:rFonts w:eastAsia="Calibri" w:cs="Cambria"/>
          <w:b w:val="false"/>
          <w:bCs w:val="false"/>
          <w:color w:val="00000A"/>
          <w:sz w:val="22"/>
          <w:szCs w:val="22"/>
          <w:lang w:val="en-US" w:eastAsia="si-LK" w:bidi="si-LK"/>
        </w:rPr>
      </w:pPr>
      <w:r>
        <w:rPr>
          <w:rFonts w:eastAsia="Calibri" w:cs="Cambria"/>
          <w:b w:val="false"/>
          <w:bCs w:val="false"/>
          <w:color w:val="00000A"/>
          <w:sz w:val="22"/>
          <w:szCs w:val="22"/>
          <w:lang w:val="en-US" w:eastAsia="si-LK" w:bidi="si-LK"/>
        </w:rPr>
      </w:r>
    </w:p>
    <w:p>
      <w:pPr>
        <w:pStyle w:val="Normal"/>
        <w:widowControl/>
        <w:shd w:fill="FFFFFF" w:val="clear"/>
        <w:suppressAutoHyphens w:val="true"/>
        <w:bidi w:val="0"/>
        <w:spacing w:lineRule="auto" w:line="276" w:before="0" w:after="0"/>
        <w:jc w:val="both"/>
        <w:outlineLvl w:val="0"/>
        <w:rPr>
          <w:rFonts w:eastAsia="Calibri" w:cs="Cambria"/>
          <w:b w:val="false"/>
          <w:bCs w:val="false"/>
          <w:color w:val="00000A"/>
          <w:sz w:val="22"/>
          <w:szCs w:val="22"/>
          <w:lang w:val="en-US" w:eastAsia="si-LK" w:bidi="si-LK"/>
        </w:rPr>
      </w:pPr>
      <w:r>
        <w:rPr>
          <w:rFonts w:eastAsia="Calibri" w:cs="Cambria"/>
          <w:b w:val="false"/>
          <w:bCs w:val="false"/>
          <w:color w:val="00000A"/>
          <w:sz w:val="22"/>
          <w:szCs w:val="22"/>
          <w:lang w:val="en-US" w:eastAsia="si-LK" w:bidi="si-LK"/>
        </w:rPr>
      </w:r>
    </w:p>
    <w:p>
      <w:pPr>
        <w:pStyle w:val="TextBody"/>
        <w:jc w:val="center"/>
        <w:rPr>
          <w:lang w:val="en-US" w:eastAsia="si-LK" w:bidi="si-LK"/>
        </w:rPr>
      </w:pPr>
      <w:bookmarkStart w:id="155" w:name="__RefHeading__2319_584615769"/>
      <w:bookmarkEnd w:id="155"/>
      <w:r>
        <w:rPr>
          <w:lang w:val="en-US" w:eastAsia="si-LK" w:bidi="si-LK"/>
        </w:rPr>
        <w:t>Fig. 4.11 – Display of the Slider Item</w:t>
      </w:r>
    </w:p>
    <w:p>
      <w:pPr>
        <w:pStyle w:val="TextBody"/>
        <w:rPr>
          <w:lang w:val="en-US" w:eastAsia="si-LK" w:bidi="si-LK"/>
        </w:rPr>
      </w:pPr>
      <w:bookmarkStart w:id="156" w:name="__RefHeading__2321_584615769"/>
      <w:bookmarkEnd w:id="156"/>
      <w:r>
        <w:rPr>
          <w:lang w:val="en-US" w:eastAsia="si-LK" w:bidi="si-LK"/>
        </w:rPr>
        <w:t>In the below window, There is an Option called Add Slide, then you can select “</w:t>
      </w:r>
      <w:r>
        <w:rPr>
          <w:b/>
          <w:bCs/>
          <w:lang w:val="en-US" w:eastAsia="si-LK" w:bidi="si-LK"/>
        </w:rPr>
        <w:t>new</w:t>
      </w:r>
      <w:r>
        <w:rPr>
          <w:lang w:val="en-US" w:eastAsia="si-LK" w:bidi="si-LK"/>
        </w:rPr>
        <w:t>” image, add it as a “</w:t>
      </w:r>
      <w:r>
        <w:rPr>
          <w:b/>
          <w:bCs/>
          <w:lang w:val="en-US" w:eastAsia="si-LK" w:bidi="si-LK"/>
        </w:rPr>
        <w:t>new slide</w:t>
      </w:r>
      <w:r>
        <w:rPr>
          <w:lang w:val="en-US" w:eastAsia="si-LK" w:bidi="si-LK"/>
        </w:rPr>
        <w:t>”,</w:t>
      </w:r>
    </w:p>
    <w:p>
      <w:pPr>
        <w:pStyle w:val="TextBody"/>
        <w:rPr/>
      </w:pPr>
      <w:r>
        <w:rPr/>
        <w:drawing>
          <wp:anchor behindDoc="0" distT="0" distB="0" distL="0" distR="0" simplePos="0" locked="0" layoutInCell="1" allowOverlap="1" relativeHeight="44">
            <wp:simplePos x="0" y="0"/>
            <wp:positionH relativeFrom="column">
              <wp:posOffset>0</wp:posOffset>
            </wp:positionH>
            <wp:positionV relativeFrom="paragraph">
              <wp:posOffset>163195</wp:posOffset>
            </wp:positionV>
            <wp:extent cx="6292215" cy="2376805"/>
            <wp:effectExtent l="0" t="0" r="0" b="0"/>
            <wp:wrapSquare wrapText="largest"/>
            <wp:docPr id="4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descr=""/>
                    <pic:cNvPicPr>
                      <a:picLocks noChangeAspect="1" noChangeArrowheads="1"/>
                    </pic:cNvPicPr>
                  </pic:nvPicPr>
                  <pic:blipFill>
                    <a:blip r:embed="rId46"/>
                    <a:stretch>
                      <a:fillRect/>
                    </a:stretch>
                  </pic:blipFill>
                  <pic:spPr bwMode="auto">
                    <a:xfrm>
                      <a:off x="0" y="0"/>
                      <a:ext cx="6292215" cy="2376805"/>
                    </a:xfrm>
                    <a:prstGeom prst="rect">
                      <a:avLst/>
                    </a:prstGeom>
                    <a:noFill/>
                    <a:ln w="9525">
                      <a:noFill/>
                      <a:miter lim="800000"/>
                      <a:headEnd/>
                      <a:tailEnd/>
                    </a:ln>
                  </pic:spPr>
                </pic:pic>
              </a:graphicData>
            </a:graphic>
          </wp:anchor>
        </w:drawing>
      </w:r>
    </w:p>
    <w:p>
      <w:pPr>
        <w:pStyle w:val="Normal"/>
        <w:widowControl/>
        <w:shd w:fill="FFFFFF" w:val="clear"/>
        <w:suppressAutoHyphens w:val="true"/>
        <w:bidi w:val="0"/>
        <w:spacing w:lineRule="auto" w:line="276" w:before="0" w:after="0"/>
        <w:jc w:val="both"/>
        <w:outlineLvl w:val="0"/>
        <w:rPr>
          <w:rFonts w:eastAsia="Calibri" w:cs="Cambria"/>
          <w:b w:val="false"/>
          <w:bCs w:val="false"/>
          <w:color w:val="00000A"/>
          <w:sz w:val="22"/>
          <w:szCs w:val="22"/>
          <w:lang w:val="en-US" w:eastAsia="si-LK" w:bidi="si-LK"/>
        </w:rPr>
      </w:pPr>
      <w:r>
        <w:rPr>
          <w:rFonts w:eastAsia="Calibri" w:cs="Cambria"/>
          <w:b w:val="false"/>
          <w:bCs w:val="false"/>
          <w:color w:val="00000A"/>
          <w:sz w:val="22"/>
          <w:szCs w:val="22"/>
          <w:lang w:val="en-US" w:eastAsia="si-LK" w:bidi="si-LK"/>
        </w:rPr>
      </w:r>
    </w:p>
    <w:p>
      <w:pPr>
        <w:pStyle w:val="Normal"/>
        <w:widowControl/>
        <w:shd w:fill="FFFFFF" w:val="clear"/>
        <w:suppressAutoHyphens w:val="true"/>
        <w:bidi w:val="0"/>
        <w:spacing w:lineRule="auto" w:line="276" w:before="0" w:after="0"/>
        <w:jc w:val="both"/>
        <w:outlineLvl w:val="0"/>
        <w:rPr>
          <w:rFonts w:eastAsia="Calibri" w:cs="Cambria"/>
          <w:b w:val="false"/>
          <w:bCs w:val="false"/>
          <w:color w:val="00000A"/>
          <w:sz w:val="22"/>
          <w:szCs w:val="22"/>
          <w:lang w:val="en-US" w:eastAsia="si-LK" w:bidi="si-LK"/>
        </w:rPr>
      </w:pPr>
      <w:r>
        <w:rPr>
          <w:rFonts w:eastAsia="Calibri" w:cs="Cambria"/>
          <w:b w:val="false"/>
          <w:bCs w:val="false"/>
          <w:color w:val="00000A"/>
          <w:sz w:val="22"/>
          <w:szCs w:val="22"/>
          <w:lang w:val="en-US" w:eastAsia="si-LK" w:bidi="si-LK"/>
        </w:rPr>
      </w:r>
    </w:p>
    <w:p>
      <w:pPr>
        <w:pStyle w:val="TextBody"/>
        <w:jc w:val="center"/>
        <w:rPr>
          <w:lang w:val="en-US" w:eastAsia="si-LK" w:bidi="si-LK"/>
        </w:rPr>
      </w:pPr>
      <w:bookmarkStart w:id="157" w:name="__RefHeading__2323_584615769"/>
      <w:bookmarkEnd w:id="157"/>
      <w:r>
        <w:rPr>
          <w:lang w:val="en-US" w:eastAsia="si-LK" w:bidi="si-LK"/>
        </w:rPr>
        <w:t>Fig. 4.12 – Display of the Slider with editing facilities</w:t>
      </w:r>
    </w:p>
    <w:p>
      <w:pPr>
        <w:pStyle w:val="TextBody"/>
        <w:rPr>
          <w:lang w:val="en-US" w:eastAsia="si-LK" w:bidi="si-LK"/>
        </w:rPr>
      </w:pPr>
      <w:bookmarkStart w:id="158" w:name="__DdeLink__2289_584615769"/>
      <w:bookmarkStart w:id="159" w:name="__RefHeading__2325_584615769"/>
      <w:bookmarkEnd w:id="159"/>
      <w:r>
        <w:rPr>
          <w:b/>
          <w:bCs/>
          <w:lang w:val="en-US" w:eastAsia="si-LK" w:bidi="si-LK"/>
        </w:rPr>
        <w:t>Note</w:t>
      </w:r>
      <w:bookmarkEnd w:id="158"/>
      <w:r>
        <w:rPr>
          <w:lang w:val="en-US" w:eastAsia="si-LK" w:bidi="si-LK"/>
        </w:rPr>
        <w:t>: This paid advertisement scale sizes should be considerable.</w:t>
      </w:r>
    </w:p>
    <w:p>
      <w:pPr>
        <w:pStyle w:val="TextBody"/>
        <w:rPr/>
      </w:pPr>
      <w:r>
        <w:rPr/>
      </w:r>
    </w:p>
    <w:p>
      <w:pPr>
        <w:pStyle w:val="Heading2"/>
        <w:spacing w:before="160" w:after="160"/>
        <w:ind w:left="0" w:right="0" w:hanging="0"/>
        <w:rPr/>
      </w:pPr>
      <w:r>
        <w:rPr/>
      </w:r>
    </w:p>
    <w:p>
      <w:pPr>
        <w:pStyle w:val="Heading2"/>
        <w:spacing w:before="160" w:after="160"/>
        <w:ind w:left="0" w:right="0" w:hanging="0"/>
        <w:rPr/>
      </w:pPr>
      <w:r>
        <w:rPr/>
      </w:r>
    </w:p>
    <w:p>
      <w:pPr>
        <w:pStyle w:val="Heading2"/>
        <w:spacing w:before="160" w:after="160"/>
        <w:ind w:left="0" w:right="0" w:hanging="0"/>
        <w:rPr/>
      </w:pPr>
      <w:r>
        <w:rPr/>
      </w:r>
    </w:p>
    <w:p>
      <w:pPr>
        <w:pStyle w:val="Heading2"/>
        <w:spacing w:before="160" w:after="160"/>
        <w:ind w:left="0" w:right="0" w:hanging="0"/>
        <w:rPr/>
      </w:pPr>
      <w:r>
        <w:rPr/>
      </w:r>
    </w:p>
    <w:p>
      <w:pPr>
        <w:pStyle w:val="Heading2"/>
        <w:spacing w:before="160" w:after="160"/>
        <w:ind w:left="0" w:right="0" w:hanging="0"/>
        <w:rPr/>
      </w:pPr>
      <w:r>
        <w:rPr/>
      </w:r>
    </w:p>
    <w:p>
      <w:pPr>
        <w:pStyle w:val="Heading2"/>
        <w:spacing w:before="160" w:after="160"/>
        <w:ind w:left="0" w:right="0" w:hanging="0"/>
        <w:rPr/>
      </w:pPr>
      <w:r>
        <w:rPr/>
      </w:r>
    </w:p>
    <w:p>
      <w:pPr>
        <w:pStyle w:val="Heading2"/>
        <w:spacing w:before="160" w:after="160"/>
        <w:ind w:left="0" w:right="0" w:hanging="0"/>
        <w:rPr/>
      </w:pPr>
      <w:r>
        <w:rPr/>
      </w:r>
    </w:p>
    <w:p>
      <w:pPr>
        <w:pStyle w:val="Heading2"/>
        <w:spacing w:before="160" w:after="160"/>
        <w:ind w:left="0" w:right="0" w:hanging="0"/>
        <w:rPr/>
      </w:pPr>
      <w:r>
        <w:rPr/>
      </w:r>
    </w:p>
    <w:p>
      <w:pPr>
        <w:pStyle w:val="Heading2"/>
        <w:spacing w:before="160" w:after="160"/>
        <w:ind w:left="0" w:right="0" w:hanging="0"/>
        <w:rPr/>
      </w:pPr>
      <w:r>
        <w:rPr/>
      </w:r>
    </w:p>
    <w:p>
      <w:pPr>
        <w:pStyle w:val="Heading2"/>
        <w:spacing w:before="160" w:after="160"/>
        <w:ind w:left="0" w:right="0" w:hanging="0"/>
        <w:rPr/>
      </w:pPr>
      <w:r>
        <w:rPr/>
      </w:r>
    </w:p>
    <w:p>
      <w:pPr>
        <w:pStyle w:val="Heading2"/>
        <w:spacing w:before="160" w:after="160"/>
        <w:ind w:left="0" w:right="0" w:hanging="0"/>
        <w:rPr/>
      </w:pPr>
      <w:r>
        <w:rPr/>
      </w:r>
    </w:p>
    <w:p>
      <w:pPr>
        <w:pStyle w:val="Heading2"/>
        <w:spacing w:before="160" w:after="160"/>
        <w:ind w:left="0" w:right="0" w:hanging="0"/>
        <w:rPr/>
      </w:pPr>
      <w:r>
        <w:rPr/>
      </w:r>
    </w:p>
    <w:p>
      <w:pPr>
        <w:pStyle w:val="Heading2"/>
        <w:spacing w:before="160" w:after="160"/>
        <w:ind w:left="0" w:right="0" w:hanging="0"/>
        <w:rPr/>
      </w:pPr>
      <w:r>
        <w:rPr/>
      </w:r>
    </w:p>
    <w:p>
      <w:pPr>
        <w:pStyle w:val="Heading2"/>
        <w:spacing w:before="160" w:after="160"/>
        <w:ind w:left="0" w:right="0" w:hanging="0"/>
        <w:rPr/>
      </w:pPr>
      <w:r>
        <w:rPr/>
      </w:r>
    </w:p>
    <w:p>
      <w:pPr>
        <w:pStyle w:val="Heading2"/>
        <w:spacing w:before="160" w:after="160"/>
        <w:ind w:left="0" w:right="0" w:hanging="0"/>
        <w:rPr/>
      </w:pPr>
      <w:r>
        <w:rPr/>
      </w:r>
    </w:p>
    <w:p>
      <w:pPr>
        <w:pStyle w:val="Heading2"/>
        <w:spacing w:before="160" w:after="160"/>
        <w:ind w:left="0" w:right="0" w:hanging="0"/>
        <w:rPr/>
      </w:pPr>
      <w:r>
        <w:rPr/>
      </w:r>
    </w:p>
    <w:p>
      <w:pPr>
        <w:pStyle w:val="Heading2"/>
        <w:spacing w:before="160" w:after="160"/>
        <w:ind w:left="0" w:right="0" w:hanging="0"/>
        <w:rPr/>
      </w:pPr>
      <w:r>
        <w:rPr/>
      </w:r>
    </w:p>
    <w:p>
      <w:pPr>
        <w:pStyle w:val="Heading2"/>
        <w:spacing w:before="160" w:after="160"/>
        <w:ind w:left="0" w:right="0" w:hanging="0"/>
        <w:rPr/>
      </w:pPr>
      <w:r>
        <w:rPr/>
      </w:r>
    </w:p>
    <w:p>
      <w:pPr>
        <w:pStyle w:val="Heading2"/>
        <w:spacing w:before="160" w:after="160"/>
        <w:ind w:left="0" w:right="0" w:hanging="0"/>
        <w:rPr/>
      </w:pPr>
      <w:r>
        <w:rPr/>
      </w:r>
    </w:p>
    <w:p>
      <w:pPr>
        <w:pStyle w:val="Heading2"/>
        <w:spacing w:before="160" w:after="160"/>
        <w:ind w:left="0" w:right="0" w:hanging="0"/>
        <w:rPr/>
      </w:pPr>
      <w:r>
        <w:rPr/>
      </w:r>
    </w:p>
    <w:p>
      <w:pPr>
        <w:pStyle w:val="Heading2"/>
        <w:spacing w:before="160" w:after="160"/>
        <w:ind w:left="0" w:right="0" w:hanging="0"/>
        <w:rPr/>
      </w:pPr>
      <w:r>
        <w:rPr/>
      </w:r>
    </w:p>
    <w:p>
      <w:pPr>
        <w:pStyle w:val="Heading2"/>
        <w:spacing w:before="160" w:after="160"/>
        <w:ind w:left="0" w:right="0" w:hanging="0"/>
        <w:rPr/>
      </w:pPr>
      <w:r>
        <w:rPr/>
      </w:r>
    </w:p>
    <w:p>
      <w:pPr>
        <w:pStyle w:val="Heading2"/>
        <w:spacing w:before="160" w:after="160"/>
        <w:ind w:left="0" w:right="0" w:hanging="0"/>
        <w:rPr/>
      </w:pPr>
      <w:r>
        <w:rPr/>
      </w:r>
    </w:p>
    <w:p>
      <w:pPr>
        <w:pStyle w:val="Heading2"/>
        <w:spacing w:before="160" w:after="160"/>
        <w:ind w:left="0" w:right="0" w:hanging="0"/>
        <w:rPr>
          <w:b/>
          <w:bCs/>
        </w:rPr>
      </w:pPr>
      <w:bookmarkStart w:id="160" w:name="__RefHeading__2327_584615769"/>
      <w:bookmarkEnd w:id="160"/>
      <w:r>
        <w:rPr>
          <w:b/>
          <w:bCs/>
        </w:rPr>
        <w:t>4.3 Instructions</w:t>
      </w:r>
    </w:p>
    <w:p>
      <w:pPr>
        <w:pStyle w:val="Normal"/>
        <w:spacing w:before="160" w:after="160"/>
        <w:ind w:left="0" w:right="0" w:hanging="0"/>
        <w:rPr>
          <w:b w:val="false"/>
          <w:bCs w:val="false"/>
        </w:rPr>
      </w:pPr>
      <w:r>
        <w:rPr>
          <w:b w:val="false"/>
          <w:bCs w:val="false"/>
        </w:rPr>
        <w:t>You can check that the below red highlighted area contains some instructions along with the image.</w:t>
      </w:r>
    </w:p>
    <w:p>
      <w:pPr>
        <w:pStyle w:val="Normal"/>
        <w:spacing w:before="160" w:after="160"/>
        <w:ind w:left="0" w:right="0" w:hanging="0"/>
        <w:rPr/>
      </w:pPr>
      <w:r>
        <w:rPr/>
        <w:drawing>
          <wp:anchor behindDoc="0" distT="0" distB="0" distL="0" distR="0" simplePos="0" locked="0" layoutInCell="1" allowOverlap="1" relativeHeight="45">
            <wp:simplePos x="0" y="0"/>
            <wp:positionH relativeFrom="column">
              <wp:posOffset>0</wp:posOffset>
            </wp:positionH>
            <wp:positionV relativeFrom="paragraph">
              <wp:posOffset>-33020</wp:posOffset>
            </wp:positionV>
            <wp:extent cx="6292215" cy="2294890"/>
            <wp:effectExtent l="0" t="0" r="0" b="0"/>
            <wp:wrapSquare wrapText="largest"/>
            <wp:docPr id="4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descr=""/>
                    <pic:cNvPicPr>
                      <a:picLocks noChangeAspect="1" noChangeArrowheads="1"/>
                    </pic:cNvPicPr>
                  </pic:nvPicPr>
                  <pic:blipFill>
                    <a:blip r:embed="rId47"/>
                    <a:srcRect l="0" t="0" r="0" b="15068"/>
                    <a:stretch>
                      <a:fillRect/>
                    </a:stretch>
                  </pic:blipFill>
                  <pic:spPr bwMode="auto">
                    <a:xfrm>
                      <a:off x="0" y="0"/>
                      <a:ext cx="6292215" cy="2294890"/>
                    </a:xfrm>
                    <a:prstGeom prst="rect">
                      <a:avLst/>
                    </a:prstGeom>
                    <a:noFill/>
                    <a:ln w="9525">
                      <a:noFill/>
                      <a:miter lim="800000"/>
                      <a:headEnd/>
                      <a:tailEnd/>
                    </a:ln>
                  </pic:spPr>
                </pic:pic>
              </a:graphicData>
            </a:graphic>
          </wp:anchor>
        </w:drawing>
      </w:r>
    </w:p>
    <w:p>
      <w:pPr>
        <w:pStyle w:val="TextBody"/>
        <w:jc w:val="center"/>
        <w:rPr>
          <w:lang w:val="en-US" w:eastAsia="si-LK" w:bidi="si-LK"/>
        </w:rPr>
      </w:pPr>
      <w:r>
        <w:rPr>
          <w:lang w:val="en-US" w:eastAsia="si-LK" w:bidi="si-LK"/>
        </w:rPr>
        <w:t xml:space="preserve">Fig. 4.13 – Display of Instructions </w:t>
      </w:r>
      <w:r>
        <w:rPr>
          <w:lang w:val="en-US" w:eastAsia="si-LK" w:bidi="si-LK"/>
        </w:rPr>
        <w:t>(W275 x H55)</w:t>
      </w:r>
      <w:r>
        <w:rPr>
          <w:lang w:val="en-US" w:eastAsia="si-LK" w:bidi="si-LK"/>
        </w:rPr>
        <w:t xml:space="preserve"> on Home page</w:t>
      </w:r>
    </w:p>
    <w:p>
      <w:pPr>
        <w:pStyle w:val="TextBody"/>
        <w:jc w:val="both"/>
        <w:rPr>
          <w:lang w:val="en-US" w:eastAsia="si-LK" w:bidi="si-LK"/>
        </w:rPr>
      </w:pPr>
      <w:r>
        <w:rPr>
          <w:lang w:val="en-US" w:eastAsia="si-LK" w:bidi="si-LK"/>
        </w:rPr>
        <w:t>In order to access Instruction image adding process in backend, go to the extensions component into that select a dropdown called module to access following highlighted module to find out.</w:t>
      </w:r>
    </w:p>
    <w:p>
      <w:pPr>
        <w:pStyle w:val="TextBody"/>
        <w:spacing w:before="160" w:after="160"/>
        <w:ind w:left="0" w:right="0" w:hanging="0"/>
        <w:jc w:val="center"/>
        <w:rPr>
          <w:lang w:val="en-US" w:eastAsia="si-LK" w:bidi="si-LK"/>
        </w:rPr>
      </w:pPr>
      <w:r>
        <w:rPr>
          <w:lang w:val="en-US" w:eastAsia="si-LK" w:bidi="si-LK"/>
        </w:rPr>
        <w:br/>
        <w:t>Fig. 4.14 – Display of Instructions add (Image)</w:t>
        <w:drawing>
          <wp:anchor behindDoc="0" distT="0" distB="0" distL="0" distR="0" simplePos="0" locked="0" layoutInCell="1" allowOverlap="1" relativeHeight="46">
            <wp:simplePos x="0" y="0"/>
            <wp:positionH relativeFrom="column">
              <wp:posOffset>0</wp:posOffset>
            </wp:positionH>
            <wp:positionV relativeFrom="paragraph">
              <wp:posOffset>119380</wp:posOffset>
            </wp:positionV>
            <wp:extent cx="6292215" cy="1718945"/>
            <wp:effectExtent l="0" t="0" r="0" b="0"/>
            <wp:wrapSquare wrapText="largest"/>
            <wp:docPr id="4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descr=""/>
                    <pic:cNvPicPr>
                      <a:picLocks noChangeAspect="1" noChangeArrowheads="1"/>
                    </pic:cNvPicPr>
                  </pic:nvPicPr>
                  <pic:blipFill>
                    <a:blip r:embed="rId48"/>
                    <a:srcRect l="0" t="0" r="0" b="34912"/>
                    <a:stretch>
                      <a:fillRect/>
                    </a:stretch>
                  </pic:blipFill>
                  <pic:spPr bwMode="auto">
                    <a:xfrm>
                      <a:off x="0" y="0"/>
                      <a:ext cx="6292215" cy="1718945"/>
                    </a:xfrm>
                    <a:prstGeom prst="rect">
                      <a:avLst/>
                    </a:prstGeom>
                    <a:noFill/>
                    <a:ln w="9525">
                      <a:noFill/>
                      <a:miter lim="800000"/>
                      <a:headEnd/>
                      <a:tailEnd/>
                    </a:ln>
                  </pic:spPr>
                </pic:pic>
              </a:graphicData>
            </a:graphic>
          </wp:anchor>
        </w:drawing>
      </w:r>
    </w:p>
    <w:p>
      <w:pPr>
        <w:pStyle w:val="TextBody"/>
        <w:spacing w:before="160" w:after="160"/>
        <w:ind w:left="0" w:right="0" w:hanging="0"/>
        <w:jc w:val="left"/>
        <w:rPr>
          <w:lang w:val="en-US" w:eastAsia="si-LK" w:bidi="si-LK"/>
        </w:rPr>
      </w:pPr>
      <w:r>
        <w:rPr>
          <w:lang w:val="en-US" w:eastAsia="si-LK" w:bidi="si-LK"/>
        </w:rPr>
        <w:t>Once you click on it, the related Image will be displayed on edit screen.</w:t>
      </w:r>
    </w:p>
    <w:p>
      <w:pPr>
        <w:pStyle w:val="TextBody"/>
        <w:spacing w:before="160" w:after="160"/>
        <w:ind w:left="0" w:right="0" w:hanging="0"/>
        <w:jc w:val="center"/>
        <w:rPr>
          <w:lang w:val="en-US" w:eastAsia="si-LK" w:bidi="si-LK"/>
        </w:rPr>
      </w:pPr>
      <w:r>
        <w:rPr>
          <w:lang w:val="en-US" w:eastAsia="si-LK" w:bidi="si-LK"/>
        </w:rPr>
        <w:t>Fig. 4.15 – Display of Instructions add (Image) edit screen</w:t>
        <w:drawing>
          <wp:anchor behindDoc="0" distT="0" distB="0" distL="0" distR="0" simplePos="0" locked="0" layoutInCell="1" allowOverlap="1" relativeHeight="48">
            <wp:simplePos x="0" y="0"/>
            <wp:positionH relativeFrom="column">
              <wp:align>center</wp:align>
            </wp:positionH>
            <wp:positionV relativeFrom="paragraph">
              <wp:align>top</wp:align>
            </wp:positionV>
            <wp:extent cx="6132195" cy="2503170"/>
            <wp:effectExtent l="0" t="0" r="0" b="0"/>
            <wp:wrapSquare wrapText="largest"/>
            <wp:docPr id="4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descr=""/>
                    <pic:cNvPicPr>
                      <a:picLocks noChangeAspect="1" noChangeArrowheads="1"/>
                    </pic:cNvPicPr>
                  </pic:nvPicPr>
                  <pic:blipFill>
                    <a:blip r:embed="rId49"/>
                    <a:stretch>
                      <a:fillRect/>
                    </a:stretch>
                  </pic:blipFill>
                  <pic:spPr bwMode="auto">
                    <a:xfrm>
                      <a:off x="0" y="0"/>
                      <a:ext cx="6132195" cy="2503170"/>
                    </a:xfrm>
                    <a:prstGeom prst="rect">
                      <a:avLst/>
                    </a:prstGeom>
                    <a:noFill/>
                    <a:ln w="9525">
                      <a:noFill/>
                      <a:miter lim="800000"/>
                      <a:headEnd/>
                      <a:tailEnd/>
                    </a:ln>
                  </pic:spPr>
                </pic:pic>
              </a:graphicData>
            </a:graphic>
          </wp:anchor>
        </w:drawing>
      </w:r>
    </w:p>
    <w:p>
      <w:pPr>
        <w:pStyle w:val="TextBody"/>
        <w:spacing w:before="160" w:after="160"/>
        <w:ind w:left="0" w:right="0" w:hanging="0"/>
        <w:jc w:val="both"/>
        <w:rPr>
          <w:lang w:val="en-US" w:eastAsia="si-LK" w:bidi="si-LK"/>
        </w:rPr>
      </w:pPr>
      <w:r>
        <w:rPr>
          <w:lang w:val="en-US" w:eastAsia="si-LK" w:bidi="si-LK"/>
        </w:rPr>
        <w:t>In order to access Instructions adding process in backend, go to the extensions component into that select a dropdown called module to access following highlighted module to find out.</w:t>
      </w:r>
    </w:p>
    <w:p>
      <w:pPr>
        <w:pStyle w:val="Normal"/>
        <w:spacing w:before="160" w:after="160"/>
        <w:ind w:left="0" w:right="0" w:hanging="0"/>
        <w:rPr/>
      </w:pPr>
      <w:r>
        <w:rPr/>
        <w:drawing>
          <wp:anchor behindDoc="0" distT="0" distB="0" distL="0" distR="0" simplePos="0" locked="0" layoutInCell="1" allowOverlap="1" relativeHeight="47">
            <wp:simplePos x="0" y="0"/>
            <wp:positionH relativeFrom="column">
              <wp:align>center</wp:align>
            </wp:positionH>
            <wp:positionV relativeFrom="paragraph">
              <wp:align>top</wp:align>
            </wp:positionV>
            <wp:extent cx="6292215" cy="2645410"/>
            <wp:effectExtent l="0" t="0" r="0" b="0"/>
            <wp:wrapSquare wrapText="largest"/>
            <wp:docPr id="4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descr=""/>
                    <pic:cNvPicPr>
                      <a:picLocks noChangeAspect="1" noChangeArrowheads="1"/>
                    </pic:cNvPicPr>
                  </pic:nvPicPr>
                  <pic:blipFill>
                    <a:blip r:embed="rId50"/>
                    <a:stretch>
                      <a:fillRect/>
                    </a:stretch>
                  </pic:blipFill>
                  <pic:spPr bwMode="auto">
                    <a:xfrm>
                      <a:off x="0" y="0"/>
                      <a:ext cx="6292215" cy="2645410"/>
                    </a:xfrm>
                    <a:prstGeom prst="rect">
                      <a:avLst/>
                    </a:prstGeom>
                    <a:noFill/>
                    <a:ln w="9525">
                      <a:noFill/>
                      <a:miter lim="800000"/>
                      <a:headEnd/>
                      <a:tailEnd/>
                    </a:ln>
                  </pic:spPr>
                </pic:pic>
              </a:graphicData>
            </a:graphic>
          </wp:anchor>
        </w:drawing>
      </w:r>
    </w:p>
    <w:p>
      <w:pPr>
        <w:pStyle w:val="TextBody"/>
        <w:spacing w:before="160" w:after="160"/>
        <w:ind w:left="0" w:right="0" w:hanging="0"/>
        <w:jc w:val="center"/>
        <w:rPr>
          <w:lang w:val="en-US" w:eastAsia="si-LK" w:bidi="si-LK"/>
        </w:rPr>
      </w:pPr>
      <w:r>
        <w:rPr>
          <w:lang w:val="en-US" w:eastAsia="si-LK" w:bidi="si-LK"/>
        </w:rPr>
        <w:t>Fig. 4.16 – Display of Instructions Module</w:t>
      </w:r>
    </w:p>
    <w:p>
      <w:pPr>
        <w:pStyle w:val="TextBody"/>
        <w:spacing w:before="160" w:after="160"/>
        <w:ind w:left="0" w:right="0" w:hanging="0"/>
        <w:jc w:val="left"/>
        <w:rPr>
          <w:lang w:val="en-US" w:eastAsia="si-LK" w:bidi="si-LK"/>
        </w:rPr>
      </w:pPr>
      <w:r>
        <w:rPr>
          <w:lang w:val="en-US" w:eastAsia="si-LK" w:bidi="si-LK"/>
        </w:rPr>
        <w:t>Once your selection has made, you will be able to access following screen (4.17).</w:t>
      </w:r>
    </w:p>
    <w:p>
      <w:pPr>
        <w:pStyle w:val="TextBody"/>
        <w:spacing w:before="160" w:after="160"/>
        <w:ind w:left="0" w:right="0" w:hanging="0"/>
        <w:jc w:val="both"/>
        <w:rPr>
          <w:lang w:val="en-US" w:eastAsia="si-LK" w:bidi="si-LK"/>
        </w:rPr>
      </w:pPr>
      <w:r>
        <w:rPr>
          <w:lang w:val="en-US" w:eastAsia="si-LK" w:bidi="si-LK"/>
        </w:rPr>
        <w:t>Here you should select related “</w:t>
      </w:r>
      <w:r>
        <w:rPr>
          <w:b/>
          <w:bCs/>
          <w:lang w:val="en-US" w:eastAsia="si-LK" w:bidi="si-LK"/>
        </w:rPr>
        <w:t>Category Blog</w:t>
      </w:r>
      <w:r>
        <w:rPr>
          <w:lang w:val="en-US" w:eastAsia="si-LK" w:bidi="si-LK"/>
        </w:rPr>
        <w:t>” which contains a package of Article Instructions.</w:t>
      </w:r>
    </w:p>
    <w:p>
      <w:pPr>
        <w:pStyle w:val="TextBody"/>
        <w:jc w:val="center"/>
        <w:rPr>
          <w:lang w:val="en-US" w:eastAsia="si-LK" w:bidi="si-LK"/>
        </w:rPr>
      </w:pPr>
      <w:r>
        <w:rPr>
          <w:lang w:val="en-US" w:eastAsia="si-LK" w:bidi="si-LK"/>
        </w:rPr>
        <w:br/>
        <w:t>Fig. 4.17 - Display of Category selection</w:t>
        <w:drawing>
          <wp:anchor behindDoc="0" distT="0" distB="0" distL="0" distR="0" simplePos="0" locked="0" layoutInCell="1" allowOverlap="1" relativeHeight="49">
            <wp:simplePos x="0" y="0"/>
            <wp:positionH relativeFrom="column">
              <wp:align>center</wp:align>
            </wp:positionH>
            <wp:positionV relativeFrom="paragraph">
              <wp:align>top</wp:align>
            </wp:positionV>
            <wp:extent cx="6292215" cy="3537585"/>
            <wp:effectExtent l="0" t="0" r="0" b="0"/>
            <wp:wrapSquare wrapText="largest"/>
            <wp:docPr id="4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descr=""/>
                    <pic:cNvPicPr>
                      <a:picLocks noChangeAspect="1" noChangeArrowheads="1"/>
                    </pic:cNvPicPr>
                  </pic:nvPicPr>
                  <pic:blipFill>
                    <a:blip r:embed="rId51"/>
                    <a:stretch>
                      <a:fillRect/>
                    </a:stretch>
                  </pic:blipFill>
                  <pic:spPr bwMode="auto">
                    <a:xfrm>
                      <a:off x="0" y="0"/>
                      <a:ext cx="6292215" cy="3537585"/>
                    </a:xfrm>
                    <a:prstGeom prst="rect">
                      <a:avLst/>
                    </a:prstGeom>
                    <a:noFill/>
                    <a:ln w="9525">
                      <a:noFill/>
                      <a:miter lim="800000"/>
                      <a:headEnd/>
                      <a:tailEnd/>
                    </a:ln>
                  </pic:spPr>
                </pic:pic>
              </a:graphicData>
            </a:graphic>
          </wp:anchor>
        </w:drawing>
      </w:r>
    </w:p>
    <w:p>
      <w:pPr>
        <w:pStyle w:val="TextBody"/>
        <w:spacing w:before="0" w:after="140"/>
        <w:jc w:val="both"/>
        <w:rPr>
          <w:lang w:val="en-US" w:eastAsia="si-LK" w:bidi="si-LK"/>
        </w:rPr>
      </w:pPr>
      <w:bookmarkStart w:id="161" w:name="__DdeLink__1147_1013115351"/>
      <w:r>
        <w:rPr>
          <w:lang w:val="en-US" w:eastAsia="si-LK" w:bidi="si-LK"/>
        </w:rPr>
        <w:t>Once it all done, simply click on a button called “</w:t>
      </w:r>
      <w:r>
        <w:rPr>
          <w:b/>
          <w:bCs/>
          <w:lang w:val="en-US" w:eastAsia="si-LK" w:bidi="si-LK"/>
        </w:rPr>
        <w:t>Save</w:t>
      </w:r>
      <w:bookmarkEnd w:id="161"/>
      <w:r>
        <w:rPr>
          <w:lang w:val="en-US" w:eastAsia="si-LK" w:bidi="si-LK"/>
        </w:rPr>
        <w:t>” to confirm your feeds.</w:t>
      </w:r>
    </w:p>
    <w:sectPr>
      <w:headerReference w:type="default" r:id="rId52"/>
      <w:footerReference w:type="default" r:id="rId53"/>
      <w:type w:val="nextPage"/>
      <w:pgSz w:w="11906" w:h="16838"/>
      <w:pgMar w:left="1011" w:right="986" w:header="154" w:top="548" w:footer="450" w:bottom="964"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mbria">
    <w:charset w:val="01"/>
    <w:family w:val="roman"/>
    <w:pitch w:val="variable"/>
  </w:font>
  <w:font w:name="Tahoma">
    <w:charset w:val="01"/>
    <w:family w:val="roman"/>
    <w:pitch w:val="variable"/>
  </w:font>
  <w:font w:name="OpenSymbol">
    <w:altName w:val="Arial Unicode MS"/>
    <w:charset w:val="02"/>
    <w:family w:val="auto"/>
    <w:pitch w:val="default"/>
  </w:font>
  <w:font w:name="Liberation Sans">
    <w:altName w:val="Arial"/>
    <w:charset w:val="01"/>
    <w:family w:val="swiss"/>
    <w:pitch w:val="variable"/>
  </w:font>
  <w:font w:name="Droid Sans">
    <w:charset w:val="01"/>
    <w:family w:val="roman"/>
    <w:pitch w:val="variable"/>
  </w:font>
  <w:font w:name="DejaVu Serif">
    <w:charset w:val="01"/>
    <w:family w:val="roman"/>
    <w:pitch w:val="variable"/>
  </w:font>
  <w:font w:name="DejaVu Sans">
    <w:charset w:val="01"/>
    <w:family w:val="roman"/>
    <w:pitch w:val="variable"/>
  </w:font>
  <w:font w:name="Symbol">
    <w:charset w:val="02"/>
    <w:family w:val="auto"/>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Footer"/>
      <w:jc w:val="left"/>
      <w:rPr/>
    </w:pPr>
    <w:r>
      <w:rPr/>
    </w:r>
  </w:p>
  <w:p>
    <w:pPr>
      <w:pStyle w:val="Footer"/>
      <w:jc w:val="left"/>
      <w:rPr>
        <w:rFonts w:ascii="Liberation Serif" w:hAnsi="Liberation Serif"/>
        <w:sz w:val="24"/>
        <w:szCs w:val="24"/>
      </w:rPr>
    </w:pPr>
    <w:r>
      <w:rPr>
        <w:rFonts w:ascii="Liberation Serif" w:hAnsi="Liberation Serif"/>
        <w:sz w:val="24"/>
        <w:szCs w:val="24"/>
      </w:rPr>
      <w:t>Copyright © 2017 Procons Infotech (Pvt). Ltd</w:t>
      <w:tab/>
      <w:t xml:space="preserve"> </w:t>
      <w:tab/>
      <w:t xml:space="preserve">Page | </w:t>
    </w:r>
    <w:r>
      <w:rPr>
        <w:rFonts w:ascii="Liberation Serif" w:hAnsi="Liberation Serif"/>
        <w:sz w:val="24"/>
        <w:szCs w:val="24"/>
      </w:rPr>
      <w:fldChar w:fldCharType="begin"/>
    </w:r>
    <w:r>
      <w:instrText> PAGE </w:instrText>
    </w:r>
    <w:r>
      <w:fldChar w:fldCharType="separate"/>
    </w:r>
    <w:r>
      <w:t>26</w:t>
    </w:r>
    <w:r>
      <w:fldChar w:fldCharType="end"/>
    </w:r>
    <w:r>
      <w:rPr>
        <w:rFonts w:ascii="Liberation Serif" w:hAnsi="Liberation Serif"/>
        <w:sz w:val="24"/>
        <w:szCs w:val="24"/>
      </w:rPr>
      <w:t xml:space="preserve"> </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Normal"/>
      <w:widowControl/>
      <w:shd w:fill="CCCCCC" w:val="clear"/>
      <w:suppressAutoHyphens w:val="true"/>
      <w:bidi w:val="0"/>
      <w:spacing w:lineRule="auto" w:line="240" w:before="0" w:after="0"/>
      <w:jc w:val="right"/>
      <w:rPr>
        <w:rFonts w:ascii="Droid Sans" w:hAnsi="Droid Sans"/>
        <w:b/>
        <w:bCs/>
        <w:color w:val="3399FF"/>
        <w:sz w:val="22"/>
        <w:szCs w:val="22"/>
        <w:u w:val="none"/>
      </w:rPr>
    </w:pPr>
    <w:r>
      <w:rPr>
        <w:rFonts w:ascii="Droid Sans" w:hAnsi="Droid Sans"/>
        <w:b/>
        <w:bCs/>
        <w:color w:val="003366"/>
        <w:sz w:val="22"/>
        <w:szCs w:val="22"/>
        <w:u w:val="none"/>
      </w:rPr>
      <w:t>Deal</w:t>
    </w:r>
    <w:r>
      <w:rPr>
        <w:rFonts w:ascii="Droid Sans" w:hAnsi="Droid Sans"/>
        <w:b/>
        <w:bCs/>
        <w:color w:val="3399FF"/>
        <w:sz w:val="22"/>
        <w:szCs w:val="22"/>
        <w:u w:val="none"/>
      </w:rPr>
      <w:t>Links</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lvl w:ilvl="0">
      <w:start w:val="1"/>
      <w:numFmt w:val="bullet"/>
      <w:lvlText w:val=""/>
      <w:lvlJc w:val="left"/>
      <w:pPr>
        <w:tabs>
          <w:tab w:val="num" w:pos="144"/>
        </w:tabs>
        <w:ind w:left="144" w:hanging="360"/>
      </w:pPr>
      <w:rPr>
        <w:rFonts w:ascii="Symbol" w:hAnsi="Symbol" w:cs="Symbol" w:hint="default"/>
      </w:rPr>
    </w:lvl>
    <w:lvl w:ilvl="1">
      <w:start w:val="1"/>
      <w:numFmt w:val="bullet"/>
      <w:lvlText w:val="◦"/>
      <w:lvlJc w:val="left"/>
      <w:pPr>
        <w:tabs>
          <w:tab w:val="num" w:pos="504"/>
        </w:tabs>
        <w:ind w:left="504" w:hanging="360"/>
      </w:pPr>
      <w:rPr>
        <w:rFonts w:ascii="OpenSymbol" w:hAnsi="OpenSymbol" w:cs="OpenSymbol" w:hint="default"/>
      </w:rPr>
    </w:lvl>
    <w:lvl w:ilvl="2">
      <w:start w:val="1"/>
      <w:numFmt w:val="bullet"/>
      <w:lvlText w:val="▪"/>
      <w:lvlJc w:val="left"/>
      <w:pPr>
        <w:tabs>
          <w:tab w:val="num" w:pos="864"/>
        </w:tabs>
        <w:ind w:left="864" w:hanging="360"/>
      </w:pPr>
      <w:rPr>
        <w:rFonts w:ascii="OpenSymbol" w:hAnsi="OpenSymbol" w:cs="OpenSymbol" w:hint="default"/>
      </w:rPr>
    </w:lvl>
    <w:lvl w:ilvl="3">
      <w:start w:val="1"/>
      <w:numFmt w:val="bullet"/>
      <w:lvlText w:val=""/>
      <w:lvlJc w:val="left"/>
      <w:pPr>
        <w:tabs>
          <w:tab w:val="num" w:pos="1224"/>
        </w:tabs>
        <w:ind w:left="1224" w:hanging="360"/>
      </w:pPr>
      <w:rPr>
        <w:rFonts w:ascii="Symbol" w:hAnsi="Symbol" w:cs="Symbol" w:hint="default"/>
      </w:rPr>
    </w:lvl>
    <w:lvl w:ilvl="4">
      <w:start w:val="1"/>
      <w:numFmt w:val="bullet"/>
      <w:lvlText w:val="◦"/>
      <w:lvlJc w:val="left"/>
      <w:pPr>
        <w:tabs>
          <w:tab w:val="num" w:pos="1584"/>
        </w:tabs>
        <w:ind w:left="1584" w:hanging="360"/>
      </w:pPr>
      <w:rPr>
        <w:rFonts w:ascii="OpenSymbol" w:hAnsi="OpenSymbol" w:cs="OpenSymbol" w:hint="default"/>
      </w:rPr>
    </w:lvl>
    <w:lvl w:ilvl="5">
      <w:start w:val="1"/>
      <w:numFmt w:val="bullet"/>
      <w:lvlText w:val="▪"/>
      <w:lvlJc w:val="left"/>
      <w:pPr>
        <w:tabs>
          <w:tab w:val="num" w:pos="1944"/>
        </w:tabs>
        <w:ind w:left="1944" w:hanging="360"/>
      </w:pPr>
      <w:rPr>
        <w:rFonts w:ascii="OpenSymbol" w:hAnsi="OpenSymbol" w:cs="OpenSymbol" w:hint="default"/>
      </w:rPr>
    </w:lvl>
    <w:lvl w:ilvl="6">
      <w:start w:val="1"/>
      <w:numFmt w:val="bullet"/>
      <w:lvlText w:val=""/>
      <w:lvlJc w:val="left"/>
      <w:pPr>
        <w:tabs>
          <w:tab w:val="num" w:pos="2304"/>
        </w:tabs>
        <w:ind w:left="2304" w:hanging="360"/>
      </w:pPr>
      <w:rPr>
        <w:rFonts w:ascii="Symbol" w:hAnsi="Symbol" w:cs="Symbol" w:hint="default"/>
      </w:rPr>
    </w:lvl>
    <w:lvl w:ilvl="7">
      <w:start w:val="1"/>
      <w:numFmt w:val="bullet"/>
      <w:lvlText w:val="◦"/>
      <w:lvlJc w:val="left"/>
      <w:pPr>
        <w:tabs>
          <w:tab w:val="num" w:pos="2664"/>
        </w:tabs>
        <w:ind w:left="2664" w:hanging="360"/>
      </w:pPr>
      <w:rPr>
        <w:rFonts w:ascii="OpenSymbol" w:hAnsi="OpenSymbol" w:cs="OpenSymbol" w:hint="default"/>
      </w:rPr>
    </w:lvl>
    <w:lvl w:ilvl="8">
      <w:start w:val="1"/>
      <w:numFmt w:val="bullet"/>
      <w:lvlText w:val="▪"/>
      <w:lvlJc w:val="left"/>
      <w:pPr>
        <w:tabs>
          <w:tab w:val="num" w:pos="3024"/>
        </w:tabs>
        <w:ind w:left="3024" w:hanging="360"/>
      </w:pPr>
      <w:rPr>
        <w:rFonts w:ascii="OpenSymbol" w:hAnsi="OpenSymbol" w:cs="OpenSymbol" w:hint="default"/>
      </w:r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lvl w:ilvl="0">
      <w:start w:val="1"/>
      <w:numFmt w:val="bullet"/>
      <w:lvlText w:val=""/>
      <w:lvlJc w:val="left"/>
      <w:pPr>
        <w:tabs>
          <w:tab w:val="num" w:pos="720"/>
        </w:tabs>
        <w:ind w:left="720" w:hanging="360"/>
      </w:pPr>
      <w:rPr>
        <w:rFonts w:ascii="Symbol" w:hAnsi="Symbol" w:cs="Symbol" w:hint="default"/>
        <w:color w:val="000000"/>
      </w:rPr>
    </w:lvl>
    <w:lvl w:ilvl="1">
      <w:start w:val="1"/>
      <w:numFmt w:val="bullet"/>
      <w:lvlText w:val="◦"/>
      <w:lvlJc w:val="left"/>
      <w:pPr>
        <w:tabs>
          <w:tab w:val="num" w:pos="1080"/>
        </w:tabs>
        <w:ind w:left="1080" w:hanging="360"/>
      </w:pPr>
      <w:rPr>
        <w:rFonts w:ascii="OpenSymbol" w:hAnsi="OpenSymbol" w:cs="OpenSymbol" w:hint="default"/>
        <w:color w:val="000000"/>
      </w:rPr>
    </w:lvl>
    <w:lvl w:ilvl="2">
      <w:start w:val="1"/>
      <w:numFmt w:val="bullet"/>
      <w:lvlText w:val="▪"/>
      <w:lvlJc w:val="left"/>
      <w:pPr>
        <w:tabs>
          <w:tab w:val="num" w:pos="1440"/>
        </w:tabs>
        <w:ind w:left="1440" w:hanging="360"/>
      </w:pPr>
      <w:rPr>
        <w:rFonts w:ascii="OpenSymbol" w:hAnsi="OpenSymbol" w:cs="OpenSymbol" w:hint="default"/>
        <w:color w:val="000000"/>
      </w:rPr>
    </w:lvl>
    <w:lvl w:ilvl="3">
      <w:start w:val="1"/>
      <w:numFmt w:val="bullet"/>
      <w:lvlText w:val=""/>
      <w:lvlJc w:val="left"/>
      <w:pPr>
        <w:tabs>
          <w:tab w:val="num" w:pos="1800"/>
        </w:tabs>
        <w:ind w:left="1800" w:hanging="360"/>
      </w:pPr>
      <w:rPr>
        <w:rFonts w:ascii="Symbol" w:hAnsi="Symbol" w:cs="Symbol" w:hint="default"/>
        <w:color w:val="000000"/>
      </w:rPr>
    </w:lvl>
    <w:lvl w:ilvl="4">
      <w:start w:val="1"/>
      <w:numFmt w:val="bullet"/>
      <w:lvlText w:val="◦"/>
      <w:lvlJc w:val="left"/>
      <w:pPr>
        <w:tabs>
          <w:tab w:val="num" w:pos="2160"/>
        </w:tabs>
        <w:ind w:left="2160" w:hanging="360"/>
      </w:pPr>
      <w:rPr>
        <w:rFonts w:ascii="OpenSymbol" w:hAnsi="OpenSymbol" w:cs="OpenSymbol" w:hint="default"/>
        <w:color w:val="000000"/>
      </w:rPr>
    </w:lvl>
    <w:lvl w:ilvl="5">
      <w:start w:val="1"/>
      <w:numFmt w:val="bullet"/>
      <w:lvlText w:val="▪"/>
      <w:lvlJc w:val="left"/>
      <w:pPr>
        <w:tabs>
          <w:tab w:val="num" w:pos="2520"/>
        </w:tabs>
        <w:ind w:left="2520" w:hanging="360"/>
      </w:pPr>
      <w:rPr>
        <w:rFonts w:ascii="OpenSymbol" w:hAnsi="OpenSymbol" w:cs="OpenSymbol" w:hint="default"/>
        <w:color w:val="000000"/>
      </w:rPr>
    </w:lvl>
    <w:lvl w:ilvl="6">
      <w:start w:val="1"/>
      <w:numFmt w:val="bullet"/>
      <w:lvlText w:val=""/>
      <w:lvlJc w:val="left"/>
      <w:pPr>
        <w:tabs>
          <w:tab w:val="num" w:pos="2880"/>
        </w:tabs>
        <w:ind w:left="2880" w:hanging="360"/>
      </w:pPr>
      <w:rPr>
        <w:rFonts w:ascii="Symbol" w:hAnsi="Symbol" w:cs="Symbol" w:hint="default"/>
        <w:color w:val="000000"/>
      </w:rPr>
    </w:lvl>
    <w:lvl w:ilvl="7">
      <w:start w:val="1"/>
      <w:numFmt w:val="bullet"/>
      <w:lvlText w:val="◦"/>
      <w:lvlJc w:val="left"/>
      <w:pPr>
        <w:tabs>
          <w:tab w:val="num" w:pos="3240"/>
        </w:tabs>
        <w:ind w:left="3240" w:hanging="360"/>
      </w:pPr>
      <w:rPr>
        <w:rFonts w:ascii="OpenSymbol" w:hAnsi="OpenSymbol" w:cs="OpenSymbol" w:hint="default"/>
        <w:color w:val="000000"/>
      </w:rPr>
    </w:lvl>
    <w:lvl w:ilvl="8">
      <w:start w:val="1"/>
      <w:numFmt w:val="bullet"/>
      <w:lvlText w:val="▪"/>
      <w:lvlJc w:val="left"/>
      <w:pPr>
        <w:tabs>
          <w:tab w:val="num" w:pos="3600"/>
        </w:tabs>
        <w:ind w:left="3600" w:hanging="360"/>
      </w:pPr>
      <w:rPr>
        <w:rFonts w:ascii="OpenSymbol" w:hAnsi="OpenSymbol" w:cs="OpenSymbol" w:hint="default"/>
        <w:color w:val="000000"/>
      </w:rPr>
    </w:lvl>
  </w:abstractNum>
  <w:abstractNum w:abstractNumId="6">
    <w:lvl w:ilvl="0">
      <w:start w:val="1"/>
      <w:numFmt w:val="bullet"/>
      <w:lvlText w:val=""/>
      <w:lvlJc w:val="left"/>
      <w:pPr>
        <w:tabs>
          <w:tab w:val="num" w:pos="720"/>
        </w:tabs>
        <w:ind w:left="720" w:hanging="360"/>
      </w:pPr>
      <w:rPr>
        <w:rFonts w:ascii="Symbol" w:hAnsi="Symbol" w:cs="Symbol" w:hint="default"/>
        <w:color w:val="000000"/>
      </w:rPr>
    </w:lvl>
    <w:lvl w:ilvl="1">
      <w:start w:val="1"/>
      <w:numFmt w:val="bullet"/>
      <w:lvlText w:val="◦"/>
      <w:lvlJc w:val="left"/>
      <w:pPr>
        <w:tabs>
          <w:tab w:val="num" w:pos="1080"/>
        </w:tabs>
        <w:ind w:left="1080" w:hanging="360"/>
      </w:pPr>
      <w:rPr>
        <w:rFonts w:ascii="OpenSymbol" w:hAnsi="OpenSymbol" w:cs="OpenSymbol" w:hint="default"/>
        <w:color w:val="000000"/>
      </w:rPr>
    </w:lvl>
    <w:lvl w:ilvl="2">
      <w:start w:val="1"/>
      <w:numFmt w:val="bullet"/>
      <w:lvlText w:val="▪"/>
      <w:lvlJc w:val="left"/>
      <w:pPr>
        <w:tabs>
          <w:tab w:val="num" w:pos="1440"/>
        </w:tabs>
        <w:ind w:left="1440" w:hanging="360"/>
      </w:pPr>
      <w:rPr>
        <w:rFonts w:ascii="OpenSymbol" w:hAnsi="OpenSymbol" w:cs="OpenSymbol" w:hint="default"/>
        <w:color w:val="000000"/>
      </w:rPr>
    </w:lvl>
    <w:lvl w:ilvl="3">
      <w:start w:val="1"/>
      <w:numFmt w:val="bullet"/>
      <w:lvlText w:val=""/>
      <w:lvlJc w:val="left"/>
      <w:pPr>
        <w:tabs>
          <w:tab w:val="num" w:pos="1800"/>
        </w:tabs>
        <w:ind w:left="1800" w:hanging="360"/>
      </w:pPr>
      <w:rPr>
        <w:rFonts w:ascii="Symbol" w:hAnsi="Symbol" w:cs="Symbol" w:hint="default"/>
        <w:color w:val="000000"/>
      </w:rPr>
    </w:lvl>
    <w:lvl w:ilvl="4">
      <w:start w:val="1"/>
      <w:numFmt w:val="bullet"/>
      <w:lvlText w:val="◦"/>
      <w:lvlJc w:val="left"/>
      <w:pPr>
        <w:tabs>
          <w:tab w:val="num" w:pos="2160"/>
        </w:tabs>
        <w:ind w:left="2160" w:hanging="360"/>
      </w:pPr>
      <w:rPr>
        <w:rFonts w:ascii="OpenSymbol" w:hAnsi="OpenSymbol" w:cs="OpenSymbol" w:hint="default"/>
        <w:color w:val="000000"/>
      </w:rPr>
    </w:lvl>
    <w:lvl w:ilvl="5">
      <w:start w:val="1"/>
      <w:numFmt w:val="bullet"/>
      <w:lvlText w:val="▪"/>
      <w:lvlJc w:val="left"/>
      <w:pPr>
        <w:tabs>
          <w:tab w:val="num" w:pos="2520"/>
        </w:tabs>
        <w:ind w:left="2520" w:hanging="360"/>
      </w:pPr>
      <w:rPr>
        <w:rFonts w:ascii="OpenSymbol" w:hAnsi="OpenSymbol" w:cs="OpenSymbol" w:hint="default"/>
        <w:color w:val="000000"/>
      </w:rPr>
    </w:lvl>
    <w:lvl w:ilvl="6">
      <w:start w:val="1"/>
      <w:numFmt w:val="bullet"/>
      <w:lvlText w:val=""/>
      <w:lvlJc w:val="left"/>
      <w:pPr>
        <w:tabs>
          <w:tab w:val="num" w:pos="2880"/>
        </w:tabs>
        <w:ind w:left="2880" w:hanging="360"/>
      </w:pPr>
      <w:rPr>
        <w:rFonts w:ascii="Symbol" w:hAnsi="Symbol" w:cs="Symbol" w:hint="default"/>
        <w:color w:val="000000"/>
      </w:rPr>
    </w:lvl>
    <w:lvl w:ilvl="7">
      <w:start w:val="1"/>
      <w:numFmt w:val="bullet"/>
      <w:lvlText w:val="◦"/>
      <w:lvlJc w:val="left"/>
      <w:pPr>
        <w:tabs>
          <w:tab w:val="num" w:pos="3240"/>
        </w:tabs>
        <w:ind w:left="3240" w:hanging="360"/>
      </w:pPr>
      <w:rPr>
        <w:rFonts w:ascii="OpenSymbol" w:hAnsi="OpenSymbol" w:cs="OpenSymbol" w:hint="default"/>
        <w:color w:val="000000"/>
      </w:rPr>
    </w:lvl>
    <w:lvl w:ilvl="8">
      <w:start w:val="1"/>
      <w:numFmt w:val="bullet"/>
      <w:lvlText w:val="▪"/>
      <w:lvlJc w:val="left"/>
      <w:pPr>
        <w:tabs>
          <w:tab w:val="num" w:pos="3600"/>
        </w:tabs>
        <w:ind w:left="3600" w:hanging="360"/>
      </w:pPr>
      <w:rPr>
        <w:rFonts w:ascii="OpenSymbol" w:hAnsi="OpenSymbol" w:cs="OpenSymbol" w:hint="default"/>
        <w:color w:val="000000"/>
      </w:rPr>
    </w:lvl>
  </w:abstractNum>
  <w:abstractNum w:abstractNumId="7">
    <w:lvl w:ilvl="0">
      <w:start w:val="1"/>
      <w:numFmt w:val="bullet"/>
      <w:lvlText w:val=""/>
      <w:lvlJc w:val="left"/>
      <w:pPr>
        <w:tabs>
          <w:tab w:val="num" w:pos="720"/>
        </w:tabs>
        <w:ind w:left="720" w:hanging="360"/>
      </w:pPr>
      <w:rPr>
        <w:rFonts w:ascii="Symbol" w:hAnsi="Symbol" w:cs="Symbol" w:hint="default"/>
        <w:color w:val="000000"/>
      </w:rPr>
    </w:lvl>
    <w:lvl w:ilvl="1">
      <w:start w:val="1"/>
      <w:numFmt w:val="bullet"/>
      <w:lvlText w:val="◦"/>
      <w:lvlJc w:val="left"/>
      <w:pPr>
        <w:tabs>
          <w:tab w:val="num" w:pos="1080"/>
        </w:tabs>
        <w:ind w:left="1080" w:hanging="360"/>
      </w:pPr>
      <w:rPr>
        <w:rFonts w:ascii="OpenSymbol" w:hAnsi="OpenSymbol" w:cs="OpenSymbol" w:hint="default"/>
        <w:color w:val="000000"/>
      </w:rPr>
    </w:lvl>
    <w:lvl w:ilvl="2">
      <w:start w:val="1"/>
      <w:numFmt w:val="bullet"/>
      <w:lvlText w:val="▪"/>
      <w:lvlJc w:val="left"/>
      <w:pPr>
        <w:tabs>
          <w:tab w:val="num" w:pos="1440"/>
        </w:tabs>
        <w:ind w:left="1440" w:hanging="360"/>
      </w:pPr>
      <w:rPr>
        <w:rFonts w:ascii="OpenSymbol" w:hAnsi="OpenSymbol" w:cs="OpenSymbol" w:hint="default"/>
        <w:color w:val="000000"/>
      </w:rPr>
    </w:lvl>
    <w:lvl w:ilvl="3">
      <w:start w:val="1"/>
      <w:numFmt w:val="bullet"/>
      <w:lvlText w:val=""/>
      <w:lvlJc w:val="left"/>
      <w:pPr>
        <w:tabs>
          <w:tab w:val="num" w:pos="1800"/>
        </w:tabs>
        <w:ind w:left="1800" w:hanging="360"/>
      </w:pPr>
      <w:rPr>
        <w:rFonts w:ascii="Symbol" w:hAnsi="Symbol" w:cs="Symbol" w:hint="default"/>
        <w:color w:val="000000"/>
      </w:rPr>
    </w:lvl>
    <w:lvl w:ilvl="4">
      <w:start w:val="1"/>
      <w:numFmt w:val="bullet"/>
      <w:lvlText w:val="◦"/>
      <w:lvlJc w:val="left"/>
      <w:pPr>
        <w:tabs>
          <w:tab w:val="num" w:pos="2160"/>
        </w:tabs>
        <w:ind w:left="2160" w:hanging="360"/>
      </w:pPr>
      <w:rPr>
        <w:rFonts w:ascii="OpenSymbol" w:hAnsi="OpenSymbol" w:cs="OpenSymbol" w:hint="default"/>
        <w:color w:val="000000"/>
      </w:rPr>
    </w:lvl>
    <w:lvl w:ilvl="5">
      <w:start w:val="1"/>
      <w:numFmt w:val="bullet"/>
      <w:lvlText w:val="▪"/>
      <w:lvlJc w:val="left"/>
      <w:pPr>
        <w:tabs>
          <w:tab w:val="num" w:pos="2520"/>
        </w:tabs>
        <w:ind w:left="2520" w:hanging="360"/>
      </w:pPr>
      <w:rPr>
        <w:rFonts w:ascii="OpenSymbol" w:hAnsi="OpenSymbol" w:cs="OpenSymbol" w:hint="default"/>
        <w:color w:val="000000"/>
      </w:rPr>
    </w:lvl>
    <w:lvl w:ilvl="6">
      <w:start w:val="1"/>
      <w:numFmt w:val="bullet"/>
      <w:lvlText w:val=""/>
      <w:lvlJc w:val="left"/>
      <w:pPr>
        <w:tabs>
          <w:tab w:val="num" w:pos="2880"/>
        </w:tabs>
        <w:ind w:left="2880" w:hanging="360"/>
      </w:pPr>
      <w:rPr>
        <w:rFonts w:ascii="Symbol" w:hAnsi="Symbol" w:cs="Symbol" w:hint="default"/>
        <w:color w:val="000000"/>
      </w:rPr>
    </w:lvl>
    <w:lvl w:ilvl="7">
      <w:start w:val="1"/>
      <w:numFmt w:val="bullet"/>
      <w:lvlText w:val="◦"/>
      <w:lvlJc w:val="left"/>
      <w:pPr>
        <w:tabs>
          <w:tab w:val="num" w:pos="3240"/>
        </w:tabs>
        <w:ind w:left="3240" w:hanging="360"/>
      </w:pPr>
      <w:rPr>
        <w:rFonts w:ascii="OpenSymbol" w:hAnsi="OpenSymbol" w:cs="OpenSymbol" w:hint="default"/>
        <w:color w:val="000000"/>
      </w:rPr>
    </w:lvl>
    <w:lvl w:ilvl="8">
      <w:start w:val="1"/>
      <w:numFmt w:val="bullet"/>
      <w:lvlText w:val="▪"/>
      <w:lvlJc w:val="left"/>
      <w:pPr>
        <w:tabs>
          <w:tab w:val="num" w:pos="3600"/>
        </w:tabs>
        <w:ind w:left="3600" w:hanging="360"/>
      </w:pPr>
      <w:rPr>
        <w:rFonts w:ascii="OpenSymbol" w:hAnsi="OpenSymbol" w:cs="OpenSymbol" w:hint="default"/>
        <w:color w:val="000000"/>
      </w:rPr>
    </w:lvl>
  </w:abstractNum>
  <w:abstractNum w:abstractNumId="8">
    <w:lvl w:ilvl="0">
      <w:start w:val="1"/>
      <w:numFmt w:val="bullet"/>
      <w:lvlText w:val=""/>
      <w:lvlJc w:val="left"/>
      <w:pPr>
        <w:tabs>
          <w:tab w:val="num" w:pos="720"/>
        </w:tabs>
        <w:ind w:left="720" w:hanging="360"/>
      </w:pPr>
      <w:rPr>
        <w:rFonts w:ascii="Symbol" w:hAnsi="Symbol" w:cs="Symbol" w:hint="default"/>
        <w:color w:val="000000"/>
      </w:rPr>
    </w:lvl>
    <w:lvl w:ilvl="1">
      <w:start w:val="1"/>
      <w:numFmt w:val="bullet"/>
      <w:lvlText w:val="◦"/>
      <w:lvlJc w:val="left"/>
      <w:pPr>
        <w:tabs>
          <w:tab w:val="num" w:pos="1080"/>
        </w:tabs>
        <w:ind w:left="1080" w:hanging="360"/>
      </w:pPr>
      <w:rPr>
        <w:rFonts w:ascii="OpenSymbol" w:hAnsi="OpenSymbol" w:cs="OpenSymbol" w:hint="default"/>
        <w:color w:val="000000"/>
      </w:rPr>
    </w:lvl>
    <w:lvl w:ilvl="2">
      <w:start w:val="1"/>
      <w:numFmt w:val="bullet"/>
      <w:lvlText w:val="▪"/>
      <w:lvlJc w:val="left"/>
      <w:pPr>
        <w:tabs>
          <w:tab w:val="num" w:pos="1440"/>
        </w:tabs>
        <w:ind w:left="1440" w:hanging="360"/>
      </w:pPr>
      <w:rPr>
        <w:rFonts w:ascii="OpenSymbol" w:hAnsi="OpenSymbol" w:cs="OpenSymbol" w:hint="default"/>
        <w:color w:val="000000"/>
      </w:rPr>
    </w:lvl>
    <w:lvl w:ilvl="3">
      <w:start w:val="1"/>
      <w:numFmt w:val="bullet"/>
      <w:lvlText w:val=""/>
      <w:lvlJc w:val="left"/>
      <w:pPr>
        <w:tabs>
          <w:tab w:val="num" w:pos="1800"/>
        </w:tabs>
        <w:ind w:left="1800" w:hanging="360"/>
      </w:pPr>
      <w:rPr>
        <w:rFonts w:ascii="Symbol" w:hAnsi="Symbol" w:cs="Symbol" w:hint="default"/>
        <w:color w:val="000000"/>
      </w:rPr>
    </w:lvl>
    <w:lvl w:ilvl="4">
      <w:start w:val="1"/>
      <w:numFmt w:val="bullet"/>
      <w:lvlText w:val="◦"/>
      <w:lvlJc w:val="left"/>
      <w:pPr>
        <w:tabs>
          <w:tab w:val="num" w:pos="2160"/>
        </w:tabs>
        <w:ind w:left="2160" w:hanging="360"/>
      </w:pPr>
      <w:rPr>
        <w:rFonts w:ascii="OpenSymbol" w:hAnsi="OpenSymbol" w:cs="OpenSymbol" w:hint="default"/>
        <w:color w:val="000000"/>
      </w:rPr>
    </w:lvl>
    <w:lvl w:ilvl="5">
      <w:start w:val="1"/>
      <w:numFmt w:val="bullet"/>
      <w:lvlText w:val="▪"/>
      <w:lvlJc w:val="left"/>
      <w:pPr>
        <w:tabs>
          <w:tab w:val="num" w:pos="2520"/>
        </w:tabs>
        <w:ind w:left="2520" w:hanging="360"/>
      </w:pPr>
      <w:rPr>
        <w:rFonts w:ascii="OpenSymbol" w:hAnsi="OpenSymbol" w:cs="OpenSymbol" w:hint="default"/>
        <w:color w:val="000000"/>
      </w:rPr>
    </w:lvl>
    <w:lvl w:ilvl="6">
      <w:start w:val="1"/>
      <w:numFmt w:val="bullet"/>
      <w:lvlText w:val=""/>
      <w:lvlJc w:val="left"/>
      <w:pPr>
        <w:tabs>
          <w:tab w:val="num" w:pos="2880"/>
        </w:tabs>
        <w:ind w:left="2880" w:hanging="360"/>
      </w:pPr>
      <w:rPr>
        <w:rFonts w:ascii="Symbol" w:hAnsi="Symbol" w:cs="Symbol" w:hint="default"/>
        <w:color w:val="000000"/>
      </w:rPr>
    </w:lvl>
    <w:lvl w:ilvl="7">
      <w:start w:val="1"/>
      <w:numFmt w:val="bullet"/>
      <w:lvlText w:val="◦"/>
      <w:lvlJc w:val="left"/>
      <w:pPr>
        <w:tabs>
          <w:tab w:val="num" w:pos="3240"/>
        </w:tabs>
        <w:ind w:left="3240" w:hanging="360"/>
      </w:pPr>
      <w:rPr>
        <w:rFonts w:ascii="OpenSymbol" w:hAnsi="OpenSymbol" w:cs="OpenSymbol" w:hint="default"/>
        <w:color w:val="000000"/>
      </w:rPr>
    </w:lvl>
    <w:lvl w:ilvl="8">
      <w:start w:val="1"/>
      <w:numFmt w:val="bullet"/>
      <w:lvlText w:val="▪"/>
      <w:lvlJc w:val="left"/>
      <w:pPr>
        <w:tabs>
          <w:tab w:val="num" w:pos="3600"/>
        </w:tabs>
        <w:ind w:left="3600" w:hanging="360"/>
      </w:pPr>
      <w:rPr>
        <w:rFonts w:ascii="OpenSymbol" w:hAnsi="OpenSymbol" w:cs="OpenSymbol" w:hint="default"/>
        <w:color w:val="000000"/>
      </w:rPr>
    </w:lvl>
  </w:abstractNum>
  <w:abstractNum w:abstractNumId="9">
    <w:lvl w:ilvl="0">
      <w:start w:val="1"/>
      <w:numFmt w:val="bullet"/>
      <w:lvlText w:val=""/>
      <w:lvlJc w:val="left"/>
      <w:pPr>
        <w:tabs>
          <w:tab w:val="num" w:pos="720"/>
        </w:tabs>
        <w:ind w:left="720" w:hanging="360"/>
      </w:pPr>
      <w:rPr>
        <w:rFonts w:ascii="Symbol" w:hAnsi="Symbol" w:cs="Symbol" w:hint="default"/>
        <w:color w:val="000000"/>
      </w:rPr>
    </w:lvl>
    <w:lvl w:ilvl="1">
      <w:start w:val="1"/>
      <w:numFmt w:val="bullet"/>
      <w:lvlText w:val="◦"/>
      <w:lvlJc w:val="left"/>
      <w:pPr>
        <w:tabs>
          <w:tab w:val="num" w:pos="1080"/>
        </w:tabs>
        <w:ind w:left="1080" w:hanging="360"/>
      </w:pPr>
      <w:rPr>
        <w:rFonts w:ascii="OpenSymbol" w:hAnsi="OpenSymbol" w:cs="OpenSymbol" w:hint="default"/>
        <w:color w:val="000000"/>
      </w:rPr>
    </w:lvl>
    <w:lvl w:ilvl="2">
      <w:start w:val="1"/>
      <w:numFmt w:val="bullet"/>
      <w:lvlText w:val="▪"/>
      <w:lvlJc w:val="left"/>
      <w:pPr>
        <w:tabs>
          <w:tab w:val="num" w:pos="1440"/>
        </w:tabs>
        <w:ind w:left="1440" w:hanging="360"/>
      </w:pPr>
      <w:rPr>
        <w:rFonts w:ascii="OpenSymbol" w:hAnsi="OpenSymbol" w:cs="OpenSymbol" w:hint="default"/>
        <w:color w:val="000000"/>
      </w:rPr>
    </w:lvl>
    <w:lvl w:ilvl="3">
      <w:start w:val="1"/>
      <w:numFmt w:val="bullet"/>
      <w:lvlText w:val=""/>
      <w:lvlJc w:val="left"/>
      <w:pPr>
        <w:tabs>
          <w:tab w:val="num" w:pos="1800"/>
        </w:tabs>
        <w:ind w:left="1800" w:hanging="360"/>
      </w:pPr>
      <w:rPr>
        <w:rFonts w:ascii="Symbol" w:hAnsi="Symbol" w:cs="Symbol" w:hint="default"/>
        <w:color w:val="000000"/>
      </w:rPr>
    </w:lvl>
    <w:lvl w:ilvl="4">
      <w:start w:val="1"/>
      <w:numFmt w:val="bullet"/>
      <w:lvlText w:val="◦"/>
      <w:lvlJc w:val="left"/>
      <w:pPr>
        <w:tabs>
          <w:tab w:val="num" w:pos="2160"/>
        </w:tabs>
        <w:ind w:left="2160" w:hanging="360"/>
      </w:pPr>
      <w:rPr>
        <w:rFonts w:ascii="OpenSymbol" w:hAnsi="OpenSymbol" w:cs="OpenSymbol" w:hint="default"/>
        <w:color w:val="000000"/>
      </w:rPr>
    </w:lvl>
    <w:lvl w:ilvl="5">
      <w:start w:val="1"/>
      <w:numFmt w:val="bullet"/>
      <w:lvlText w:val="▪"/>
      <w:lvlJc w:val="left"/>
      <w:pPr>
        <w:tabs>
          <w:tab w:val="num" w:pos="2520"/>
        </w:tabs>
        <w:ind w:left="2520" w:hanging="360"/>
      </w:pPr>
      <w:rPr>
        <w:rFonts w:ascii="OpenSymbol" w:hAnsi="OpenSymbol" w:cs="OpenSymbol" w:hint="default"/>
        <w:color w:val="000000"/>
      </w:rPr>
    </w:lvl>
    <w:lvl w:ilvl="6">
      <w:start w:val="1"/>
      <w:numFmt w:val="bullet"/>
      <w:lvlText w:val=""/>
      <w:lvlJc w:val="left"/>
      <w:pPr>
        <w:tabs>
          <w:tab w:val="num" w:pos="2880"/>
        </w:tabs>
        <w:ind w:left="2880" w:hanging="360"/>
      </w:pPr>
      <w:rPr>
        <w:rFonts w:ascii="Symbol" w:hAnsi="Symbol" w:cs="Symbol" w:hint="default"/>
        <w:color w:val="000000"/>
      </w:rPr>
    </w:lvl>
    <w:lvl w:ilvl="7">
      <w:start w:val="1"/>
      <w:numFmt w:val="bullet"/>
      <w:lvlText w:val="◦"/>
      <w:lvlJc w:val="left"/>
      <w:pPr>
        <w:tabs>
          <w:tab w:val="num" w:pos="3240"/>
        </w:tabs>
        <w:ind w:left="3240" w:hanging="360"/>
      </w:pPr>
      <w:rPr>
        <w:rFonts w:ascii="OpenSymbol" w:hAnsi="OpenSymbol" w:cs="OpenSymbol" w:hint="default"/>
        <w:color w:val="000000"/>
      </w:rPr>
    </w:lvl>
    <w:lvl w:ilvl="8">
      <w:start w:val="1"/>
      <w:numFmt w:val="bullet"/>
      <w:lvlText w:val="▪"/>
      <w:lvlJc w:val="left"/>
      <w:pPr>
        <w:tabs>
          <w:tab w:val="num" w:pos="3600"/>
        </w:tabs>
        <w:ind w:left="3600" w:hanging="360"/>
      </w:pPr>
      <w:rPr>
        <w:rFonts w:ascii="OpenSymbol" w:hAnsi="OpenSymbol" w:cs="OpenSymbol" w:hint="default"/>
        <w:color w:val="000000"/>
      </w:rPr>
    </w:lvl>
  </w:abstractNum>
  <w:abstractNum w:abstractNumId="10">
    <w:lvl w:ilvl="0">
      <w:start w:val="1"/>
      <w:numFmt w:val="bullet"/>
      <w:lvlText w:val=""/>
      <w:lvlJc w:val="left"/>
      <w:pPr>
        <w:tabs>
          <w:tab w:val="num" w:pos="720"/>
        </w:tabs>
        <w:ind w:left="720" w:hanging="360"/>
      </w:pPr>
      <w:rPr>
        <w:rFonts w:ascii="Symbol" w:hAnsi="Symbol" w:cs="Symbol" w:hint="default"/>
        <w:color w:val="000000"/>
      </w:rPr>
    </w:lvl>
    <w:lvl w:ilvl="1">
      <w:start w:val="1"/>
      <w:numFmt w:val="bullet"/>
      <w:lvlText w:val="◦"/>
      <w:lvlJc w:val="left"/>
      <w:pPr>
        <w:tabs>
          <w:tab w:val="num" w:pos="1080"/>
        </w:tabs>
        <w:ind w:left="1080" w:hanging="360"/>
      </w:pPr>
      <w:rPr>
        <w:rFonts w:ascii="OpenSymbol" w:hAnsi="OpenSymbol" w:cs="OpenSymbol" w:hint="default"/>
        <w:color w:val="000000"/>
      </w:rPr>
    </w:lvl>
    <w:lvl w:ilvl="2">
      <w:start w:val="1"/>
      <w:numFmt w:val="bullet"/>
      <w:lvlText w:val="▪"/>
      <w:lvlJc w:val="left"/>
      <w:pPr>
        <w:tabs>
          <w:tab w:val="num" w:pos="1440"/>
        </w:tabs>
        <w:ind w:left="1440" w:hanging="360"/>
      </w:pPr>
      <w:rPr>
        <w:rFonts w:ascii="OpenSymbol" w:hAnsi="OpenSymbol" w:cs="OpenSymbol" w:hint="default"/>
        <w:color w:val="000000"/>
      </w:rPr>
    </w:lvl>
    <w:lvl w:ilvl="3">
      <w:start w:val="1"/>
      <w:numFmt w:val="bullet"/>
      <w:lvlText w:val=""/>
      <w:lvlJc w:val="left"/>
      <w:pPr>
        <w:tabs>
          <w:tab w:val="num" w:pos="1800"/>
        </w:tabs>
        <w:ind w:left="1800" w:hanging="360"/>
      </w:pPr>
      <w:rPr>
        <w:rFonts w:ascii="Symbol" w:hAnsi="Symbol" w:cs="Symbol" w:hint="default"/>
        <w:color w:val="000000"/>
      </w:rPr>
    </w:lvl>
    <w:lvl w:ilvl="4">
      <w:start w:val="1"/>
      <w:numFmt w:val="bullet"/>
      <w:lvlText w:val="◦"/>
      <w:lvlJc w:val="left"/>
      <w:pPr>
        <w:tabs>
          <w:tab w:val="num" w:pos="2160"/>
        </w:tabs>
        <w:ind w:left="2160" w:hanging="360"/>
      </w:pPr>
      <w:rPr>
        <w:rFonts w:ascii="OpenSymbol" w:hAnsi="OpenSymbol" w:cs="OpenSymbol" w:hint="default"/>
        <w:color w:val="000000"/>
      </w:rPr>
    </w:lvl>
    <w:lvl w:ilvl="5">
      <w:start w:val="1"/>
      <w:numFmt w:val="bullet"/>
      <w:lvlText w:val="▪"/>
      <w:lvlJc w:val="left"/>
      <w:pPr>
        <w:tabs>
          <w:tab w:val="num" w:pos="2520"/>
        </w:tabs>
        <w:ind w:left="2520" w:hanging="360"/>
      </w:pPr>
      <w:rPr>
        <w:rFonts w:ascii="OpenSymbol" w:hAnsi="OpenSymbol" w:cs="OpenSymbol" w:hint="default"/>
        <w:color w:val="000000"/>
      </w:rPr>
    </w:lvl>
    <w:lvl w:ilvl="6">
      <w:start w:val="1"/>
      <w:numFmt w:val="bullet"/>
      <w:lvlText w:val=""/>
      <w:lvlJc w:val="left"/>
      <w:pPr>
        <w:tabs>
          <w:tab w:val="num" w:pos="2880"/>
        </w:tabs>
        <w:ind w:left="2880" w:hanging="360"/>
      </w:pPr>
      <w:rPr>
        <w:rFonts w:ascii="Symbol" w:hAnsi="Symbol" w:cs="Symbol" w:hint="default"/>
        <w:color w:val="000000"/>
      </w:rPr>
    </w:lvl>
    <w:lvl w:ilvl="7">
      <w:start w:val="1"/>
      <w:numFmt w:val="bullet"/>
      <w:lvlText w:val="◦"/>
      <w:lvlJc w:val="left"/>
      <w:pPr>
        <w:tabs>
          <w:tab w:val="num" w:pos="3240"/>
        </w:tabs>
        <w:ind w:left="3240" w:hanging="360"/>
      </w:pPr>
      <w:rPr>
        <w:rFonts w:ascii="OpenSymbol" w:hAnsi="OpenSymbol" w:cs="OpenSymbol" w:hint="default"/>
        <w:color w:val="000000"/>
      </w:rPr>
    </w:lvl>
    <w:lvl w:ilvl="8">
      <w:start w:val="1"/>
      <w:numFmt w:val="bullet"/>
      <w:lvlText w:val="▪"/>
      <w:lvlJc w:val="left"/>
      <w:pPr>
        <w:tabs>
          <w:tab w:val="num" w:pos="3600"/>
        </w:tabs>
        <w:ind w:left="3600" w:hanging="360"/>
      </w:pPr>
      <w:rPr>
        <w:rFonts w:ascii="OpenSymbol" w:hAnsi="OpenSymbol" w:cs="OpenSymbol" w:hint="default"/>
        <w:color w:val="000000"/>
      </w:rPr>
    </w:lvl>
  </w:abstractNum>
  <w:abstractNum w:abstractNumId="11">
    <w:lvl w:ilvl="0">
      <w:start w:val="1"/>
      <w:numFmt w:val="bullet"/>
      <w:lvlText w:val=""/>
      <w:lvlJc w:val="left"/>
      <w:pPr>
        <w:tabs>
          <w:tab w:val="num" w:pos="720"/>
        </w:tabs>
        <w:ind w:left="720" w:hanging="360"/>
      </w:pPr>
      <w:rPr>
        <w:rFonts w:ascii="Symbol" w:hAnsi="Symbol" w:cs="Symbol" w:hint="default"/>
        <w:color w:val="000000"/>
      </w:rPr>
    </w:lvl>
    <w:lvl w:ilvl="1">
      <w:start w:val="1"/>
      <w:numFmt w:val="bullet"/>
      <w:lvlText w:val="◦"/>
      <w:lvlJc w:val="left"/>
      <w:pPr>
        <w:tabs>
          <w:tab w:val="num" w:pos="1080"/>
        </w:tabs>
        <w:ind w:left="1080" w:hanging="360"/>
      </w:pPr>
      <w:rPr>
        <w:rFonts w:ascii="OpenSymbol" w:hAnsi="OpenSymbol" w:cs="OpenSymbol" w:hint="default"/>
        <w:color w:val="000000"/>
      </w:rPr>
    </w:lvl>
    <w:lvl w:ilvl="2">
      <w:start w:val="1"/>
      <w:numFmt w:val="bullet"/>
      <w:lvlText w:val="▪"/>
      <w:lvlJc w:val="left"/>
      <w:pPr>
        <w:tabs>
          <w:tab w:val="num" w:pos="1440"/>
        </w:tabs>
        <w:ind w:left="1440" w:hanging="360"/>
      </w:pPr>
      <w:rPr>
        <w:rFonts w:ascii="OpenSymbol" w:hAnsi="OpenSymbol" w:cs="OpenSymbol" w:hint="default"/>
        <w:color w:val="000000"/>
      </w:rPr>
    </w:lvl>
    <w:lvl w:ilvl="3">
      <w:start w:val="1"/>
      <w:numFmt w:val="bullet"/>
      <w:lvlText w:val=""/>
      <w:lvlJc w:val="left"/>
      <w:pPr>
        <w:tabs>
          <w:tab w:val="num" w:pos="1800"/>
        </w:tabs>
        <w:ind w:left="1800" w:hanging="360"/>
      </w:pPr>
      <w:rPr>
        <w:rFonts w:ascii="Symbol" w:hAnsi="Symbol" w:cs="Symbol" w:hint="default"/>
        <w:color w:val="000000"/>
      </w:rPr>
    </w:lvl>
    <w:lvl w:ilvl="4">
      <w:start w:val="1"/>
      <w:numFmt w:val="bullet"/>
      <w:lvlText w:val="◦"/>
      <w:lvlJc w:val="left"/>
      <w:pPr>
        <w:tabs>
          <w:tab w:val="num" w:pos="2160"/>
        </w:tabs>
        <w:ind w:left="2160" w:hanging="360"/>
      </w:pPr>
      <w:rPr>
        <w:rFonts w:ascii="OpenSymbol" w:hAnsi="OpenSymbol" w:cs="OpenSymbol" w:hint="default"/>
        <w:color w:val="000000"/>
      </w:rPr>
    </w:lvl>
    <w:lvl w:ilvl="5">
      <w:start w:val="1"/>
      <w:numFmt w:val="bullet"/>
      <w:lvlText w:val="▪"/>
      <w:lvlJc w:val="left"/>
      <w:pPr>
        <w:tabs>
          <w:tab w:val="num" w:pos="2520"/>
        </w:tabs>
        <w:ind w:left="2520" w:hanging="360"/>
      </w:pPr>
      <w:rPr>
        <w:rFonts w:ascii="OpenSymbol" w:hAnsi="OpenSymbol" w:cs="OpenSymbol" w:hint="default"/>
        <w:color w:val="000000"/>
      </w:rPr>
    </w:lvl>
    <w:lvl w:ilvl="6">
      <w:start w:val="1"/>
      <w:numFmt w:val="bullet"/>
      <w:lvlText w:val=""/>
      <w:lvlJc w:val="left"/>
      <w:pPr>
        <w:tabs>
          <w:tab w:val="num" w:pos="2880"/>
        </w:tabs>
        <w:ind w:left="2880" w:hanging="360"/>
      </w:pPr>
      <w:rPr>
        <w:rFonts w:ascii="Symbol" w:hAnsi="Symbol" w:cs="Symbol" w:hint="default"/>
        <w:color w:val="000000"/>
      </w:rPr>
    </w:lvl>
    <w:lvl w:ilvl="7">
      <w:start w:val="1"/>
      <w:numFmt w:val="bullet"/>
      <w:lvlText w:val="◦"/>
      <w:lvlJc w:val="left"/>
      <w:pPr>
        <w:tabs>
          <w:tab w:val="num" w:pos="3240"/>
        </w:tabs>
        <w:ind w:left="3240" w:hanging="360"/>
      </w:pPr>
      <w:rPr>
        <w:rFonts w:ascii="OpenSymbol" w:hAnsi="OpenSymbol" w:cs="OpenSymbol" w:hint="default"/>
        <w:color w:val="000000"/>
      </w:rPr>
    </w:lvl>
    <w:lvl w:ilvl="8">
      <w:start w:val="1"/>
      <w:numFmt w:val="bullet"/>
      <w:lvlText w:val="▪"/>
      <w:lvlJc w:val="left"/>
      <w:pPr>
        <w:tabs>
          <w:tab w:val="num" w:pos="3600"/>
        </w:tabs>
        <w:ind w:left="3600" w:hanging="360"/>
      </w:pPr>
      <w:rPr>
        <w:rFonts w:ascii="OpenSymbol" w:hAnsi="OpenSymbol" w:cs="OpenSymbol" w:hint="default"/>
        <w:color w:val="000000"/>
      </w:rPr>
    </w:lvl>
  </w:abstractNum>
  <w:abstractNum w:abstractNumId="12">
    <w:lvl w:ilvl="0">
      <w:start w:val="1"/>
      <w:numFmt w:val="bullet"/>
      <w:lvlText w:val=""/>
      <w:lvlJc w:val="left"/>
      <w:pPr>
        <w:tabs>
          <w:tab w:val="num" w:pos="720"/>
        </w:tabs>
        <w:ind w:left="720" w:hanging="360"/>
      </w:pPr>
      <w:rPr>
        <w:rFonts w:ascii="Symbol" w:hAnsi="Symbol" w:cs="Symbol" w:hint="default"/>
        <w:color w:val="000000"/>
      </w:rPr>
    </w:lvl>
    <w:lvl w:ilvl="1">
      <w:start w:val="1"/>
      <w:numFmt w:val="bullet"/>
      <w:lvlText w:val="◦"/>
      <w:lvlJc w:val="left"/>
      <w:pPr>
        <w:tabs>
          <w:tab w:val="num" w:pos="1080"/>
        </w:tabs>
        <w:ind w:left="1080" w:hanging="360"/>
      </w:pPr>
      <w:rPr>
        <w:rFonts w:ascii="OpenSymbol" w:hAnsi="OpenSymbol" w:cs="OpenSymbol" w:hint="default"/>
        <w:color w:val="000000"/>
      </w:rPr>
    </w:lvl>
    <w:lvl w:ilvl="2">
      <w:start w:val="1"/>
      <w:numFmt w:val="bullet"/>
      <w:lvlText w:val="▪"/>
      <w:lvlJc w:val="left"/>
      <w:pPr>
        <w:tabs>
          <w:tab w:val="num" w:pos="1440"/>
        </w:tabs>
        <w:ind w:left="1440" w:hanging="360"/>
      </w:pPr>
      <w:rPr>
        <w:rFonts w:ascii="OpenSymbol" w:hAnsi="OpenSymbol" w:cs="OpenSymbol" w:hint="default"/>
        <w:color w:val="000000"/>
      </w:rPr>
    </w:lvl>
    <w:lvl w:ilvl="3">
      <w:start w:val="1"/>
      <w:numFmt w:val="bullet"/>
      <w:lvlText w:val=""/>
      <w:lvlJc w:val="left"/>
      <w:pPr>
        <w:tabs>
          <w:tab w:val="num" w:pos="1800"/>
        </w:tabs>
        <w:ind w:left="1800" w:hanging="360"/>
      </w:pPr>
      <w:rPr>
        <w:rFonts w:ascii="Symbol" w:hAnsi="Symbol" w:cs="Symbol" w:hint="default"/>
        <w:color w:val="000000"/>
      </w:rPr>
    </w:lvl>
    <w:lvl w:ilvl="4">
      <w:start w:val="1"/>
      <w:numFmt w:val="bullet"/>
      <w:lvlText w:val="◦"/>
      <w:lvlJc w:val="left"/>
      <w:pPr>
        <w:tabs>
          <w:tab w:val="num" w:pos="2160"/>
        </w:tabs>
        <w:ind w:left="2160" w:hanging="360"/>
      </w:pPr>
      <w:rPr>
        <w:rFonts w:ascii="OpenSymbol" w:hAnsi="OpenSymbol" w:cs="OpenSymbol" w:hint="default"/>
        <w:color w:val="000000"/>
      </w:rPr>
    </w:lvl>
    <w:lvl w:ilvl="5">
      <w:start w:val="1"/>
      <w:numFmt w:val="bullet"/>
      <w:lvlText w:val="▪"/>
      <w:lvlJc w:val="left"/>
      <w:pPr>
        <w:tabs>
          <w:tab w:val="num" w:pos="2520"/>
        </w:tabs>
        <w:ind w:left="2520" w:hanging="360"/>
      </w:pPr>
      <w:rPr>
        <w:rFonts w:ascii="OpenSymbol" w:hAnsi="OpenSymbol" w:cs="OpenSymbol" w:hint="default"/>
        <w:color w:val="000000"/>
      </w:rPr>
    </w:lvl>
    <w:lvl w:ilvl="6">
      <w:start w:val="1"/>
      <w:numFmt w:val="bullet"/>
      <w:lvlText w:val=""/>
      <w:lvlJc w:val="left"/>
      <w:pPr>
        <w:tabs>
          <w:tab w:val="num" w:pos="2880"/>
        </w:tabs>
        <w:ind w:left="2880" w:hanging="360"/>
      </w:pPr>
      <w:rPr>
        <w:rFonts w:ascii="Symbol" w:hAnsi="Symbol" w:cs="Symbol" w:hint="default"/>
        <w:color w:val="000000"/>
      </w:rPr>
    </w:lvl>
    <w:lvl w:ilvl="7">
      <w:start w:val="1"/>
      <w:numFmt w:val="bullet"/>
      <w:lvlText w:val="◦"/>
      <w:lvlJc w:val="left"/>
      <w:pPr>
        <w:tabs>
          <w:tab w:val="num" w:pos="3240"/>
        </w:tabs>
        <w:ind w:left="3240" w:hanging="360"/>
      </w:pPr>
      <w:rPr>
        <w:rFonts w:ascii="OpenSymbol" w:hAnsi="OpenSymbol" w:cs="OpenSymbol" w:hint="default"/>
        <w:color w:val="000000"/>
      </w:rPr>
    </w:lvl>
    <w:lvl w:ilvl="8">
      <w:start w:val="1"/>
      <w:numFmt w:val="bullet"/>
      <w:lvlText w:val="▪"/>
      <w:lvlJc w:val="left"/>
      <w:pPr>
        <w:tabs>
          <w:tab w:val="num" w:pos="3600"/>
        </w:tabs>
        <w:ind w:left="3600" w:hanging="360"/>
      </w:pPr>
      <w:rPr>
        <w:rFonts w:ascii="OpenSymbol" w:hAnsi="OpenSymbol" w:cs="OpenSymbol" w:hint="default"/>
        <w:color w:val="000000"/>
      </w:rPr>
    </w:lvl>
  </w:abstractNum>
  <w:abstractNum w:abstractNumId="13">
    <w:lvl w:ilvl="0">
      <w:start w:val="1"/>
      <w:numFmt w:val="bullet"/>
      <w:lvlText w:val=""/>
      <w:lvlJc w:val="left"/>
      <w:pPr>
        <w:tabs>
          <w:tab w:val="num" w:pos="720"/>
        </w:tabs>
        <w:ind w:left="720" w:hanging="360"/>
      </w:pPr>
      <w:rPr>
        <w:rFonts w:ascii="Symbol" w:hAnsi="Symbol" w:cs="Symbol" w:hint="default"/>
        <w:color w:val="000000"/>
      </w:rPr>
    </w:lvl>
    <w:lvl w:ilvl="1">
      <w:start w:val="1"/>
      <w:numFmt w:val="bullet"/>
      <w:lvlText w:val="◦"/>
      <w:lvlJc w:val="left"/>
      <w:pPr>
        <w:tabs>
          <w:tab w:val="num" w:pos="1080"/>
        </w:tabs>
        <w:ind w:left="1080" w:hanging="360"/>
      </w:pPr>
      <w:rPr>
        <w:rFonts w:ascii="OpenSymbol" w:hAnsi="OpenSymbol" w:cs="OpenSymbol" w:hint="default"/>
        <w:color w:val="000000"/>
      </w:rPr>
    </w:lvl>
    <w:lvl w:ilvl="2">
      <w:start w:val="1"/>
      <w:numFmt w:val="bullet"/>
      <w:lvlText w:val="▪"/>
      <w:lvlJc w:val="left"/>
      <w:pPr>
        <w:tabs>
          <w:tab w:val="num" w:pos="1440"/>
        </w:tabs>
        <w:ind w:left="1440" w:hanging="360"/>
      </w:pPr>
      <w:rPr>
        <w:rFonts w:ascii="OpenSymbol" w:hAnsi="OpenSymbol" w:cs="OpenSymbol" w:hint="default"/>
        <w:color w:val="000000"/>
      </w:rPr>
    </w:lvl>
    <w:lvl w:ilvl="3">
      <w:start w:val="1"/>
      <w:numFmt w:val="bullet"/>
      <w:lvlText w:val=""/>
      <w:lvlJc w:val="left"/>
      <w:pPr>
        <w:tabs>
          <w:tab w:val="num" w:pos="1800"/>
        </w:tabs>
        <w:ind w:left="1800" w:hanging="360"/>
      </w:pPr>
      <w:rPr>
        <w:rFonts w:ascii="Symbol" w:hAnsi="Symbol" w:cs="Symbol" w:hint="default"/>
        <w:color w:val="000000"/>
      </w:rPr>
    </w:lvl>
    <w:lvl w:ilvl="4">
      <w:start w:val="1"/>
      <w:numFmt w:val="bullet"/>
      <w:lvlText w:val="◦"/>
      <w:lvlJc w:val="left"/>
      <w:pPr>
        <w:tabs>
          <w:tab w:val="num" w:pos="2160"/>
        </w:tabs>
        <w:ind w:left="2160" w:hanging="360"/>
      </w:pPr>
      <w:rPr>
        <w:rFonts w:ascii="OpenSymbol" w:hAnsi="OpenSymbol" w:cs="OpenSymbol" w:hint="default"/>
        <w:color w:val="000000"/>
      </w:rPr>
    </w:lvl>
    <w:lvl w:ilvl="5">
      <w:start w:val="1"/>
      <w:numFmt w:val="bullet"/>
      <w:lvlText w:val="▪"/>
      <w:lvlJc w:val="left"/>
      <w:pPr>
        <w:tabs>
          <w:tab w:val="num" w:pos="2520"/>
        </w:tabs>
        <w:ind w:left="2520" w:hanging="360"/>
      </w:pPr>
      <w:rPr>
        <w:rFonts w:ascii="OpenSymbol" w:hAnsi="OpenSymbol" w:cs="OpenSymbol" w:hint="default"/>
        <w:color w:val="000000"/>
      </w:rPr>
    </w:lvl>
    <w:lvl w:ilvl="6">
      <w:start w:val="1"/>
      <w:numFmt w:val="bullet"/>
      <w:lvlText w:val=""/>
      <w:lvlJc w:val="left"/>
      <w:pPr>
        <w:tabs>
          <w:tab w:val="num" w:pos="2880"/>
        </w:tabs>
        <w:ind w:left="2880" w:hanging="360"/>
      </w:pPr>
      <w:rPr>
        <w:rFonts w:ascii="Symbol" w:hAnsi="Symbol" w:cs="Symbol" w:hint="default"/>
        <w:color w:val="000000"/>
      </w:rPr>
    </w:lvl>
    <w:lvl w:ilvl="7">
      <w:start w:val="1"/>
      <w:numFmt w:val="bullet"/>
      <w:lvlText w:val="◦"/>
      <w:lvlJc w:val="left"/>
      <w:pPr>
        <w:tabs>
          <w:tab w:val="num" w:pos="3240"/>
        </w:tabs>
        <w:ind w:left="3240" w:hanging="360"/>
      </w:pPr>
      <w:rPr>
        <w:rFonts w:ascii="OpenSymbol" w:hAnsi="OpenSymbol" w:cs="OpenSymbol" w:hint="default"/>
        <w:color w:val="000000"/>
      </w:rPr>
    </w:lvl>
    <w:lvl w:ilvl="8">
      <w:start w:val="1"/>
      <w:numFmt w:val="bullet"/>
      <w:lvlText w:val="▪"/>
      <w:lvlJc w:val="left"/>
      <w:pPr>
        <w:tabs>
          <w:tab w:val="num" w:pos="3600"/>
        </w:tabs>
        <w:ind w:left="3600" w:hanging="360"/>
      </w:pPr>
      <w:rPr>
        <w:rFonts w:ascii="OpenSymbol" w:hAnsi="OpenSymbol" w:cs="OpenSymbol" w:hint="default"/>
        <w:color w:val="000000"/>
      </w:rPr>
    </w:lvl>
  </w:abstractNum>
  <w:abstractNum w:abstractNumId="1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w="http://schemas.openxmlformats.org/wordprocessingml/2006/main">
  <w:zoom w:percent="100"/>
  <w:defaultTabStop w:val="720"/>
</w:settings>
</file>

<file path=word/styles.xml><?xml version="1.0" encoding="utf-8"?>
<w:styles xmlns:w="http://schemas.openxmlformats.org/wordprocessingml/2006/main">
  <w:docDefaults>
    <w:rPrDefault>
      <w:rPr>
        <w:rFonts w:ascii="Calibri" w:hAnsi="Calibri" w:eastAsia="Droid Sans Fallback" w:cs="Calibri"/>
        <w:sz w:val="22"/>
        <w:szCs w:val="22"/>
        <w:lang w:val="en-US" w:eastAsia="en-US" w:bidi="ar-SA"/>
      </w:rPr>
    </w:rPrDefault>
    <w:pPrDefault>
      <w:pPr/>
    </w:pPrDefault>
  </w:docDefaults>
  <w:latentStyles w:count="267" w:defQFormat="0" w:defUnhideWhenUsed="1" w:defSemiHidden="1" w:defUIPriority="99" w:defLockedState="0">
    <w:lsdException w:qFormat="1" w:semiHidden="0" w:uiPriority="0" w:unhideWhenUsed="0" w:name="Normal"/>
    <w:lsdException w:qFormat="1" w:semiHidden="0" w:uiPriority="0" w:unhideWhenUsed="0" w:name="heading 1"/>
    <w:lsdException w:qFormat="1" w:uiPriority="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semiHidden="0" w:uiPriority="10" w:unhideWhenUsed="0" w:name="Title"/>
    <w:lsdException w:uiPriority="1" w:name="Default Paragraph Font"/>
    <w:lsdException w:qFormat="1" w:semiHidden="0" w:uiPriority="11" w:unhideWhenUsed="0" w:name="Subtitle"/>
    <w:lsdException w:qFormat="1" w:semiHidden="0" w:uiPriority="22" w:unhideWhenUsed="0" w:name="Strong"/>
    <w:lsdException w:qFormat="1" w:semiHidden="0" w:uiPriority="20" w:unhideWhenUsed="0" w:name="Emphasis"/>
    <w:lsdException w:semiHidden="0" w:uiPriority="59" w:unhideWhenUsed="0" w:name="Table Grid"/>
    <w:lsdException w:unhideWhenUsed="0" w:name="Placeholder Text"/>
    <w:lsdException w:qFormat="1" w:semiHidden="0" w:uiPriority="1" w:unhideWhenUsed="0" w:name="No Spacing"/>
    <w:lsdException w:semiHidden="0" w:uiPriority="60" w:unhideWhenUsed="0" w:name="Light Shading"/>
    <w:lsdException w:semiHidden="0" w:uiPriority="61" w:unhideWhenUsed="0" w:name="Light List"/>
    <w:lsdException w:semiHidden="0" w:uiPriority="62" w:unhideWhenUsed="0" w:name="Light Grid"/>
    <w:lsdException w:semiHidden="0" w:uiPriority="63" w:unhideWhenUsed="0" w:name="Medium Shading 1"/>
    <w:lsdException w:semiHidden="0" w:uiPriority="64" w:unhideWhenUsed="0" w:name="Medium Shading 2"/>
    <w:lsdException w:semiHidden="0" w:uiPriority="65" w:unhideWhenUsed="0" w:name="Medium List 1"/>
    <w:lsdException w:semiHidden="0" w:uiPriority="66" w:unhideWhenUsed="0" w:name="Medium List 2"/>
    <w:lsdException w:semiHidden="0" w:uiPriority="67" w:unhideWhenUsed="0" w:name="Medium Grid 1"/>
    <w:lsdException w:semiHidden="0" w:uiPriority="68" w:unhideWhenUsed="0" w:name="Medium Grid 2"/>
    <w:lsdException w:semiHidden="0" w:uiPriority="69" w:unhideWhenUsed="0" w:name="Medium Grid 3"/>
    <w:lsdException w:semiHidden="0" w:uiPriority="70" w:unhideWhenUsed="0" w:name="Dark List"/>
    <w:lsdException w:semiHidden="0" w:uiPriority="71" w:unhideWhenUsed="0" w:name="Colorful Shading"/>
    <w:lsdException w:semiHidden="0" w:uiPriority="72" w:unhideWhenUsed="0" w:name="Colorful List"/>
    <w:lsdException w:semiHidden="0" w:uiPriority="73" w:unhideWhenUsed="0" w:name="Colorful Grid"/>
    <w:lsdException w:semiHidden="0" w:uiPriority="60" w:unhideWhenUsed="0" w:name="Light Shading Accent 1"/>
    <w:lsdException w:semiHidden="0" w:uiPriority="61" w:unhideWhenUsed="0" w:name="Light List Accent 1"/>
    <w:lsdException w:semiHidden="0" w:uiPriority="62" w:unhideWhenUsed="0" w:name="Light Grid Accent 1"/>
    <w:lsdException w:semiHidden="0" w:uiPriority="63" w:unhideWhenUsed="0" w:name="Medium Shading 1 Accent 1"/>
    <w:lsdException w:semiHidden="0" w:uiPriority="64" w:unhideWhenUsed="0" w:name="Medium Shading 2 Accent 1"/>
    <w:lsdException w:semiHidden="0" w:uiPriority="65" w:unhideWhenUsed="0" w:name="Medium List 1 Accent 1"/>
    <w:lsdException w:unhideWhenUsed="0" w:name="Revision"/>
    <w:lsdException w:qFormat="1" w:semiHidden="0" w:uiPriority="34" w:unhideWhenUsed="0" w:name="List Paragraph"/>
    <w:lsdException w:qFormat="1" w:semiHidden="0" w:uiPriority="29" w:unhideWhenUsed="0" w:name="Quote"/>
    <w:lsdException w:qFormat="1" w:semiHidden="0" w:uiPriority="30" w:unhideWhenUsed="0" w:name="Intense Quote"/>
    <w:lsdException w:semiHidden="0" w:uiPriority="66" w:unhideWhenUsed="0" w:name="Medium List 2 Accent 1"/>
    <w:lsdException w:semiHidden="0" w:uiPriority="67" w:unhideWhenUsed="0" w:name="Medium Grid 1 Accent 1"/>
    <w:lsdException w:semiHidden="0" w:uiPriority="68" w:unhideWhenUsed="0" w:name="Medium Grid 2 Accent 1"/>
    <w:lsdException w:semiHidden="0" w:uiPriority="69" w:unhideWhenUsed="0" w:name="Medium Grid 3 Accent 1"/>
    <w:lsdException w:semiHidden="0" w:uiPriority="70" w:unhideWhenUsed="0" w:name="Dark List Accent 1"/>
    <w:lsdException w:semiHidden="0" w:uiPriority="71" w:unhideWhenUsed="0" w:name="Colorful Shading Accent 1"/>
    <w:lsdException w:semiHidden="0" w:uiPriority="72" w:unhideWhenUsed="0" w:name="Colorful List Accent 1"/>
    <w:lsdException w:semiHidden="0" w:uiPriority="73" w:unhideWhenUsed="0" w:name="Colorful Grid Accent 1"/>
    <w:lsdException w:semiHidden="0" w:uiPriority="60" w:unhideWhenUsed="0" w:name="Light Shading Accent 2"/>
    <w:lsdException w:semiHidden="0" w:uiPriority="61" w:unhideWhenUsed="0" w:name="Light List Accent 2"/>
    <w:lsdException w:semiHidden="0" w:uiPriority="62" w:unhideWhenUsed="0" w:name="Light Grid Accent 2"/>
    <w:lsdException w:semiHidden="0" w:uiPriority="63" w:unhideWhenUsed="0" w:name="Medium Shading 1 Accent 2"/>
    <w:lsdException w:semiHidden="0" w:uiPriority="64" w:unhideWhenUsed="0" w:name="Medium Shading 2 Accent 2"/>
    <w:lsdException w:semiHidden="0" w:uiPriority="65" w:unhideWhenUsed="0" w:name="Medium List 1 Accent 2"/>
    <w:lsdException w:semiHidden="0" w:uiPriority="66" w:unhideWhenUsed="0" w:name="Medium List 2 Accent 2"/>
    <w:lsdException w:semiHidden="0" w:uiPriority="67" w:unhideWhenUsed="0" w:name="Medium Grid 1 Accent 2"/>
    <w:lsdException w:semiHidden="0" w:uiPriority="68" w:unhideWhenUsed="0" w:name="Medium Grid 2 Accent 2"/>
    <w:lsdException w:semiHidden="0" w:uiPriority="69" w:unhideWhenUsed="0" w:name="Medium Grid 3 Accent 2"/>
    <w:lsdException w:semiHidden="0" w:uiPriority="70" w:unhideWhenUsed="0" w:name="Dark List Accent 2"/>
    <w:lsdException w:semiHidden="0" w:uiPriority="71" w:unhideWhenUsed="0" w:name="Colorful Shading Accent 2"/>
    <w:lsdException w:semiHidden="0" w:uiPriority="72" w:unhideWhenUsed="0" w:name="Colorful List Accent 2"/>
    <w:lsdException w:semiHidden="0" w:uiPriority="73" w:unhideWhenUsed="0" w:name="Colorful Grid Accent 2"/>
    <w:lsdException w:semiHidden="0" w:uiPriority="60" w:unhideWhenUsed="0" w:name="Light Shading Accent 3"/>
    <w:lsdException w:semiHidden="0" w:uiPriority="61" w:unhideWhenUsed="0" w:name="Light List Accent 3"/>
    <w:lsdException w:semiHidden="0" w:uiPriority="62" w:unhideWhenUsed="0" w:name="Light Grid Accent 3"/>
    <w:lsdException w:semiHidden="0" w:uiPriority="63" w:unhideWhenUsed="0" w:name="Medium Shading 1 Accent 3"/>
    <w:lsdException w:semiHidden="0" w:uiPriority="64" w:unhideWhenUsed="0" w:name="Medium Shading 2 Accent 3"/>
    <w:lsdException w:semiHidden="0" w:uiPriority="65" w:unhideWhenUsed="0" w:name="Medium List 1 Accent 3"/>
    <w:lsdException w:semiHidden="0" w:uiPriority="66" w:unhideWhenUsed="0" w:name="Medium List 2 Accent 3"/>
    <w:lsdException w:semiHidden="0" w:uiPriority="67" w:unhideWhenUsed="0" w:name="Medium Grid 1 Accent 3"/>
    <w:lsdException w:semiHidden="0" w:uiPriority="68" w:unhideWhenUsed="0" w:name="Medium Grid 2 Accent 3"/>
    <w:lsdException w:semiHidden="0" w:uiPriority="69" w:unhideWhenUsed="0" w:name="Medium Grid 3 Accent 3"/>
    <w:lsdException w:semiHidden="0" w:uiPriority="70" w:unhideWhenUsed="0" w:name="Dark List Accent 3"/>
    <w:lsdException w:semiHidden="0" w:uiPriority="71" w:unhideWhenUsed="0" w:name="Colorful Shading Accent 3"/>
    <w:lsdException w:semiHidden="0" w:uiPriority="72" w:unhideWhenUsed="0" w:name="Colorful List Accent 3"/>
    <w:lsdException w:semiHidden="0" w:uiPriority="73" w:unhideWhenUsed="0" w:name="Colorful Grid Accent 3"/>
    <w:lsdException w:semiHidden="0" w:uiPriority="60" w:unhideWhenUsed="0" w:name="Light Shading Accent 4"/>
    <w:lsdException w:semiHidden="0" w:uiPriority="61" w:unhideWhenUsed="0" w:name="Light List Accent 4"/>
    <w:lsdException w:semiHidden="0" w:uiPriority="62" w:unhideWhenUsed="0" w:name="Light Grid Accent 4"/>
    <w:lsdException w:semiHidden="0" w:uiPriority="63" w:unhideWhenUsed="0" w:name="Medium Shading 1 Accent 4"/>
    <w:lsdException w:semiHidden="0" w:uiPriority="64" w:unhideWhenUsed="0" w:name="Medium Shading 2 Accent 4"/>
    <w:lsdException w:semiHidden="0" w:uiPriority="65" w:unhideWhenUsed="0" w:name="Medium List 1 Accent 4"/>
    <w:lsdException w:semiHidden="0" w:uiPriority="66" w:unhideWhenUsed="0" w:name="Medium List 2 Accent 4"/>
    <w:lsdException w:semiHidden="0" w:uiPriority="67" w:unhideWhenUsed="0" w:name="Medium Grid 1 Accent 4"/>
    <w:lsdException w:semiHidden="0" w:uiPriority="68" w:unhideWhenUsed="0" w:name="Medium Grid 2 Accent 4"/>
    <w:lsdException w:semiHidden="0" w:uiPriority="69" w:unhideWhenUsed="0" w:name="Medium Grid 3 Accent 4"/>
    <w:lsdException w:semiHidden="0" w:uiPriority="70" w:unhideWhenUsed="0" w:name="Dark List Accent 4"/>
    <w:lsdException w:semiHidden="0" w:uiPriority="71" w:unhideWhenUsed="0" w:name="Colorful Shading Accent 4"/>
    <w:lsdException w:semiHidden="0" w:uiPriority="72" w:unhideWhenUsed="0" w:name="Colorful List Accent 4"/>
    <w:lsdException w:semiHidden="0" w:uiPriority="73" w:unhideWhenUsed="0" w:name="Colorful Grid Accent 4"/>
    <w:lsdException w:semiHidden="0" w:uiPriority="60" w:unhideWhenUsed="0" w:name="Light Shading Accent 5"/>
    <w:lsdException w:semiHidden="0" w:uiPriority="61" w:unhideWhenUsed="0" w:name="Light List Accent 5"/>
    <w:lsdException w:semiHidden="0" w:uiPriority="62" w:unhideWhenUsed="0" w:name="Light Grid Accent 5"/>
    <w:lsdException w:semiHidden="0" w:uiPriority="63" w:unhideWhenUsed="0" w:name="Medium Shading 1 Accent 5"/>
    <w:lsdException w:semiHidden="0" w:uiPriority="64" w:unhideWhenUsed="0" w:name="Medium Shading 2 Accent 5"/>
    <w:lsdException w:semiHidden="0" w:uiPriority="65" w:unhideWhenUsed="0" w:name="Medium List 1 Accent 5"/>
    <w:lsdException w:semiHidden="0" w:uiPriority="66" w:unhideWhenUsed="0" w:name="Medium List 2 Accent 5"/>
    <w:lsdException w:semiHidden="0" w:uiPriority="67" w:unhideWhenUsed="0" w:name="Medium Grid 1 Accent 5"/>
    <w:lsdException w:semiHidden="0" w:uiPriority="68" w:unhideWhenUsed="0" w:name="Medium Grid 2 Accent 5"/>
    <w:lsdException w:semiHidden="0" w:uiPriority="69" w:unhideWhenUsed="0" w:name="Medium Grid 3 Accent 5"/>
    <w:lsdException w:semiHidden="0" w:uiPriority="70" w:unhideWhenUsed="0" w:name="Dark List Accent 5"/>
    <w:lsdException w:semiHidden="0" w:uiPriority="71" w:unhideWhenUsed="0" w:name="Colorful Shading Accent 5"/>
    <w:lsdException w:semiHidden="0" w:uiPriority="72" w:unhideWhenUsed="0" w:name="Colorful List Accent 5"/>
    <w:lsdException w:semiHidden="0" w:uiPriority="73" w:unhideWhenUsed="0" w:name="Colorful Grid Accent 5"/>
    <w:lsdException w:semiHidden="0" w:uiPriority="60" w:unhideWhenUsed="0" w:name="Light Shading Accent 6"/>
    <w:lsdException w:semiHidden="0" w:uiPriority="61" w:unhideWhenUsed="0" w:name="Light List Accent 6"/>
    <w:lsdException w:semiHidden="0" w:uiPriority="62" w:unhideWhenUsed="0" w:name="Light Grid Accent 6"/>
    <w:lsdException w:semiHidden="0" w:uiPriority="63" w:unhideWhenUsed="0" w:name="Medium Shading 1 Accent 6"/>
    <w:lsdException w:semiHidden="0" w:uiPriority="64" w:unhideWhenUsed="0" w:name="Medium Shading 2 Accent 6"/>
    <w:lsdException w:semiHidden="0" w:uiPriority="65" w:unhideWhenUsed="0" w:name="Medium List 1 Accent 6"/>
    <w:lsdException w:semiHidden="0" w:uiPriority="66" w:unhideWhenUsed="0" w:name="Medium List 2 Accent 6"/>
    <w:lsdException w:semiHidden="0" w:uiPriority="67" w:unhideWhenUsed="0" w:name="Medium Grid 1 Accent 6"/>
    <w:lsdException w:semiHidden="0" w:uiPriority="68" w:unhideWhenUsed="0" w:name="Medium Grid 2 Accent 6"/>
    <w:lsdException w:semiHidden="0" w:uiPriority="69" w:unhideWhenUsed="0" w:name="Medium Grid 3 Accent 6"/>
    <w:lsdException w:semiHidden="0" w:uiPriority="70" w:unhideWhenUsed="0" w:name="Dark List Accent 6"/>
    <w:lsdException w:semiHidden="0" w:uiPriority="71" w:unhideWhenUsed="0" w:name="Colorful Shading Accent 6"/>
    <w:lsdException w:semiHidden="0" w:uiPriority="72" w:unhideWhenUsed="0" w:name="Colorful List Accent 6"/>
    <w:lsdException w:semiHidden="0" w:uiPriority="73" w:unhideWhenUsed="0" w:name="Colorful Grid Accent 6"/>
    <w:lsdException w:qFormat="1" w:semiHidden="0" w:uiPriority="19" w:unhideWhenUsed="0" w:name="Subtle Emphasis"/>
    <w:lsdException w:qFormat="1" w:semiHidden="0" w:uiPriority="21" w:unhideWhenUsed="0" w:name="Intense Emphasis"/>
    <w:lsdException w:qFormat="1" w:semiHidden="0" w:uiPriority="31" w:unhideWhenUsed="0" w:name="Subtle Reference"/>
    <w:lsdException w:qFormat="1" w:semiHidden="0" w:uiPriority="32" w:unhideWhenUsed="0" w:name="Intense Reference"/>
    <w:lsdException w:qFormat="1" w:semiHidden="0" w:uiPriority="33" w:unhideWhenUsed="0" w:name="Book Title"/>
    <w:lsdException w:uiPriority="37" w:name="Bibliography"/>
    <w:lsdException w:qFormat="1" w:uiPriority="39" w:name="TOC Heading"/>
  </w:latentStyles>
  <w:style w:type="paragraph" w:styleId="Normal" w:default="1">
    <w:name w:val="Normal"/>
    <w:qFormat/>
    <w:rsid w:val="00d7583c"/>
    <w:pPr>
      <w:widowControl/>
      <w:suppressAutoHyphens w:val="true"/>
      <w:bidi w:val="0"/>
      <w:spacing w:lineRule="auto" w:line="276" w:before="0" w:after="200"/>
      <w:jc w:val="both"/>
    </w:pPr>
    <w:rPr>
      <w:rFonts w:ascii="Cambria" w:hAnsi="Cambria" w:eastAsia="Droid Sans Fallback" w:cs="Calibri"/>
      <w:color w:val="00000A"/>
      <w:sz w:val="22"/>
      <w:szCs w:val="22"/>
      <w:lang w:val="en-US" w:eastAsia="en-US" w:bidi="ar-SA"/>
    </w:rPr>
  </w:style>
  <w:style w:type="paragraph" w:styleId="Heading1">
    <w:name w:val="Heading 1"/>
    <w:qFormat/>
    <w:link w:val="Heading1Char"/>
    <w:rsid w:val="00d7583c"/>
    <w:basedOn w:val="Normal"/>
    <w:next w:val="Normal"/>
    <w:autoRedefine/>
    <w:pPr>
      <w:keepNext/>
      <w:shd w:fill="FFFFFF" w:val="clear"/>
      <w:spacing w:before="280" w:after="280"/>
      <w:jc w:val="left"/>
      <w:outlineLvl w:val="0"/>
    </w:pPr>
    <w:rPr>
      <w:rFonts w:eastAsia="Calibri" w:cs="Cambria"/>
      <w:b/>
      <w:bCs/>
      <w:sz w:val="24"/>
      <w:szCs w:val="24"/>
      <w:lang w:eastAsia="si-LK" w:bidi="si-LK"/>
    </w:rPr>
  </w:style>
  <w:style w:type="paragraph" w:styleId="Heading2">
    <w:name w:val="Heading 2"/>
    <w:qFormat/>
    <w:link w:val="Heading2Char"/>
    <w:rsid w:val="00d7583c"/>
    <w:basedOn w:val="Normal"/>
    <w:next w:val="Normal"/>
    <w:pPr>
      <w:tabs>
        <w:tab w:val="left" w:pos="0" w:leader="none"/>
      </w:tabs>
      <w:spacing w:lineRule="auto" w:line="240" w:before="160" w:after="160"/>
      <w:ind w:left="576" w:right="0" w:hanging="576"/>
      <w:outlineLvl w:val="1"/>
    </w:pPr>
    <w:rPr>
      <w:rFonts w:eastAsia="Times New Roman" w:cs="Cambria"/>
      <w:lang w:eastAsia="si-LK" w:bidi="si-LK"/>
    </w:rPr>
  </w:style>
  <w:style w:type="paragraph" w:styleId="Heading3">
    <w:name w:val="Heading 3"/>
    <w:uiPriority w:val="9"/>
    <w:qFormat/>
    <w:unhideWhenUsed/>
    <w:link w:val="Heading3Char"/>
    <w:rsid w:val="00422e47"/>
    <w:basedOn w:val="Normal"/>
    <w:next w:val="Normal"/>
    <w:pPr>
      <w:keepNext/>
      <w:keepLines/>
      <w:spacing w:before="200" w:after="0"/>
      <w:outlineLvl w:val="2"/>
    </w:pPr>
    <w:rPr>
      <w:b/>
      <w:bCs/>
      <w:color w:val="4F81BD"/>
    </w:rPr>
  </w:style>
  <w:style w:type="paragraph" w:styleId="Heading4">
    <w:name w:val="Heading 4"/>
    <w:uiPriority w:val="9"/>
    <w:qFormat/>
    <w:unhideWhenUsed/>
    <w:link w:val="Heading4Char"/>
    <w:rsid w:val="00422e47"/>
    <w:basedOn w:val="Normal"/>
    <w:next w:val="Normal"/>
    <w:pPr>
      <w:keepNext/>
      <w:keepLines/>
      <w:spacing w:before="200" w:after="0"/>
      <w:outlineLvl w:val="3"/>
    </w:pPr>
    <w:rPr>
      <w:b/>
      <w:bCs/>
      <w:i/>
      <w:iCs/>
      <w:color w:val="4F81BD"/>
    </w:rPr>
  </w:style>
  <w:style w:type="paragraph" w:styleId="Heading5">
    <w:name w:val="Heading 5"/>
    <w:uiPriority w:val="9"/>
    <w:qFormat/>
    <w:unhideWhenUsed/>
    <w:link w:val="Heading5Char"/>
    <w:rsid w:val="00184db9"/>
    <w:basedOn w:val="Normal"/>
    <w:next w:val="Normal"/>
    <w:pPr>
      <w:keepNext/>
      <w:keepLines/>
      <w:spacing w:before="200" w:after="0"/>
      <w:outlineLvl w:val="4"/>
    </w:pPr>
    <w:rPr>
      <w:i/>
      <w:color w:val="243F60"/>
      <w:u w:val="single"/>
    </w:rPr>
  </w:style>
  <w:style w:type="character" w:styleId="DefaultParagraphFont" w:default="1">
    <w:name w:val="Default Paragraph Font"/>
    <w:uiPriority w:val="1"/>
    <w:semiHidden/>
    <w:unhideWhenUsed/>
    <w:rPr/>
  </w:style>
  <w:style w:type="character" w:styleId="InternetLink">
    <w:name w:val="Internet Link"/>
    <w:uiPriority w:val="99"/>
    <w:unhideWhenUsed/>
    <w:rsid w:val="002f2608"/>
    <w:basedOn w:val="DefaultParagraphFont"/>
    <w:rPr>
      <w:color w:val="0000FF"/>
      <w:u w:val="single"/>
      <w:lang w:val="zxx" w:eastAsia="zxx" w:bidi="zxx"/>
    </w:rPr>
  </w:style>
  <w:style w:type="character" w:styleId="BalloonTextChar" w:customStyle="1">
    <w:name w:val="Balloon Text Char"/>
    <w:uiPriority w:val="99"/>
    <w:semiHidden/>
    <w:link w:val="BalloonText"/>
    <w:rsid w:val="00d7583c"/>
    <w:basedOn w:val="DefaultParagraphFont"/>
    <w:rPr>
      <w:rFonts w:ascii="Tahoma" w:hAnsi="Tahoma" w:cs="Tahoma"/>
      <w:sz w:val="16"/>
      <w:szCs w:val="16"/>
    </w:rPr>
  </w:style>
  <w:style w:type="character" w:styleId="Heading1Char" w:customStyle="1">
    <w:name w:val="Heading 1 Char"/>
    <w:link w:val="Heading1"/>
    <w:rsid w:val="00d7583c"/>
    <w:basedOn w:val="DefaultParagraphFont"/>
    <w:rPr>
      <w:rFonts w:ascii="Cambria" w:hAnsi="Cambria" w:eastAsia="Calibri" w:cs="Cambria"/>
      <w:b/>
      <w:sz w:val="28"/>
      <w:lang w:eastAsia="si-LK" w:bidi="si-LK"/>
    </w:rPr>
  </w:style>
  <w:style w:type="character" w:styleId="Heading2Char" w:customStyle="1">
    <w:name w:val="Heading 2 Char"/>
    <w:link w:val="Heading2"/>
    <w:rsid w:val="00d7583c"/>
    <w:basedOn w:val="DefaultParagraphFont"/>
    <w:rPr>
      <w:rFonts w:ascii="Cambria" w:hAnsi="Cambria" w:eastAsia="Times New Roman" w:cs="Cambria"/>
      <w:b/>
      <w:bCs/>
      <w:sz w:val="26"/>
      <w:szCs w:val="24"/>
      <w:lang w:eastAsia="si-LK" w:bidi="si-LK"/>
    </w:rPr>
  </w:style>
  <w:style w:type="character" w:styleId="AbsatzStandardschriftart" w:customStyle="1">
    <w:name w:val="Absatz-Standardschriftart"/>
    <w:rsid w:val="00d7583c"/>
    <w:rPr/>
  </w:style>
  <w:style w:type="character" w:styleId="Title" w:customStyle="1">
    <w:name w:val="title"/>
    <w:rsid w:val="00d7583c"/>
    <w:basedOn w:val="DefaultParagraphFont"/>
    <w:rPr/>
  </w:style>
  <w:style w:type="character" w:styleId="Heading3Char" w:customStyle="1">
    <w:name w:val="Heading 3 Char"/>
    <w:uiPriority w:val="9"/>
    <w:link w:val="Heading3"/>
    <w:rsid w:val="00422e47"/>
    <w:basedOn w:val="DefaultParagraphFont"/>
    <w:rPr>
      <w:rFonts w:ascii="Cambria" w:hAnsi="Cambria"/>
      <w:b/>
      <w:bCs/>
      <w:color w:val="4F81BD"/>
    </w:rPr>
  </w:style>
  <w:style w:type="character" w:styleId="Heading4Char" w:customStyle="1">
    <w:name w:val="Heading 4 Char"/>
    <w:uiPriority w:val="9"/>
    <w:link w:val="Heading4"/>
    <w:rsid w:val="00422e47"/>
    <w:basedOn w:val="DefaultParagraphFont"/>
    <w:rPr>
      <w:rFonts w:ascii="Cambria" w:hAnsi="Cambria"/>
      <w:b/>
      <w:bCs/>
      <w:i/>
      <w:iCs/>
      <w:color w:val="4F81BD"/>
    </w:rPr>
  </w:style>
  <w:style w:type="character" w:styleId="Heading5Char" w:customStyle="1">
    <w:name w:val="Heading 5 Char"/>
    <w:uiPriority w:val="9"/>
    <w:link w:val="Heading5"/>
    <w:rsid w:val="00184db9"/>
    <w:basedOn w:val="DefaultParagraphFont"/>
    <w:rPr>
      <w:rFonts w:ascii="Cambria" w:hAnsi="Cambria"/>
      <w:i/>
      <w:color w:val="243F60"/>
      <w:u w:val="single"/>
    </w:rPr>
  </w:style>
  <w:style w:type="character" w:styleId="HeaderChar" w:customStyle="1">
    <w:name w:val="Header Char"/>
    <w:uiPriority w:val="99"/>
    <w:link w:val="Header"/>
    <w:rsid w:val="00184db9"/>
    <w:basedOn w:val="DefaultParagraphFont"/>
    <w:rPr>
      <w:rFonts w:ascii="Cambria" w:hAnsi="Cambria"/>
    </w:rPr>
  </w:style>
  <w:style w:type="character" w:styleId="FooterChar" w:customStyle="1">
    <w:name w:val="Footer Char"/>
    <w:uiPriority w:val="99"/>
    <w:semiHidden/>
    <w:link w:val="Footer"/>
    <w:rsid w:val="00184db9"/>
    <w:basedOn w:val="DefaultParagraphFont"/>
    <w:rPr>
      <w:rFonts w:ascii="Cambria" w:hAnsi="Cambria"/>
    </w:rPr>
  </w:style>
  <w:style w:type="character" w:styleId="ListLabel1" w:customStyle="1">
    <w:name w:val="ListLabel 1"/>
    <w:rsid w:val="00f543bf"/>
    <w:rPr>
      <w:rFonts w:cs="Courier New"/>
    </w:rPr>
  </w:style>
  <w:style w:type="character" w:styleId="Bullets" w:customStyle="1">
    <w:name w:val="Bullets"/>
    <w:rsid w:val="00f543bf"/>
    <w:rPr>
      <w:rFonts w:ascii="OpenSymbol" w:hAnsi="OpenSymbol" w:eastAsia="OpenSymbol" w:cs="OpenSymbol"/>
      <w:color w:val="000000"/>
    </w:rPr>
  </w:style>
  <w:style w:type="character" w:styleId="ListLabel2" w:customStyle="1">
    <w:name w:val="ListLabel 2"/>
    <w:rsid w:val="00f543bf"/>
    <w:rPr>
      <w:rFonts w:cs="Symbol"/>
    </w:rPr>
  </w:style>
  <w:style w:type="character" w:styleId="ListLabel3" w:customStyle="1">
    <w:name w:val="ListLabel 3"/>
    <w:rsid w:val="00f543bf"/>
    <w:rPr>
      <w:rFonts w:cs="Courier New"/>
    </w:rPr>
  </w:style>
  <w:style w:type="character" w:styleId="ListLabel4" w:customStyle="1">
    <w:name w:val="ListLabel 4"/>
    <w:rsid w:val="00f543bf"/>
    <w:rPr>
      <w:rFonts w:cs="Wingdings"/>
    </w:rPr>
  </w:style>
  <w:style w:type="character" w:styleId="IndexLink" w:customStyle="1">
    <w:name w:val="Index Link"/>
    <w:rsid w:val="00f543bf"/>
    <w:rPr/>
  </w:style>
  <w:style w:type="character" w:styleId="ListLabel5">
    <w:name w:val="ListLabel 5"/>
    <w:rPr>
      <w:rFonts w:cs="Symbol"/>
    </w:rPr>
  </w:style>
  <w:style w:type="character" w:styleId="ListLabel6">
    <w:name w:val="ListLabel 6"/>
    <w:rPr>
      <w:rFonts w:cs="Courier New"/>
    </w:rPr>
  </w:style>
  <w:style w:type="character" w:styleId="ListLabel7">
    <w:name w:val="ListLabel 7"/>
    <w:rPr>
      <w:rFonts w:cs="Wingdings"/>
    </w:rPr>
  </w:style>
  <w:style w:type="character" w:styleId="ListLabel8">
    <w:name w:val="ListLabel 8"/>
    <w:rPr>
      <w:rFonts w:cs="Symbol"/>
    </w:rPr>
  </w:style>
  <w:style w:type="character" w:styleId="ListLabel9">
    <w:name w:val="ListLabel 9"/>
    <w:rPr>
      <w:rFonts w:cs="Courier New"/>
    </w:rPr>
  </w:style>
  <w:style w:type="character" w:styleId="ListLabel10">
    <w:name w:val="ListLabel 10"/>
    <w:rPr>
      <w:rFonts w:cs="Wingdings"/>
    </w:rPr>
  </w:style>
  <w:style w:type="character" w:styleId="ListLabel11">
    <w:name w:val="ListLabel 11"/>
    <w:rPr>
      <w:rFonts w:cs="Symbol"/>
    </w:rPr>
  </w:style>
  <w:style w:type="character" w:styleId="ListLabel12">
    <w:name w:val="ListLabel 12"/>
    <w:rPr>
      <w:rFonts w:cs="Courier New"/>
    </w:rPr>
  </w:style>
  <w:style w:type="character" w:styleId="ListLabel13">
    <w:name w:val="ListLabel 13"/>
    <w:rPr>
      <w:rFonts w:cs="Wingdings"/>
    </w:rPr>
  </w:style>
  <w:style w:type="character" w:styleId="ListLabel14">
    <w:name w:val="ListLabel 14"/>
    <w:rPr>
      <w:rFonts w:cs="Symbol"/>
    </w:rPr>
  </w:style>
  <w:style w:type="character" w:styleId="ListLabel15">
    <w:name w:val="ListLabel 15"/>
    <w:rPr>
      <w:rFonts w:cs="Courier New"/>
    </w:rPr>
  </w:style>
  <w:style w:type="character" w:styleId="ListLabel16">
    <w:name w:val="ListLabel 16"/>
    <w:rPr>
      <w:rFonts w:cs="Wingdings"/>
    </w:rPr>
  </w:style>
  <w:style w:type="character" w:styleId="ListLabel17">
    <w:name w:val="ListLabel 17"/>
    <w:rPr>
      <w:rFonts w:cs="Symbol"/>
    </w:rPr>
  </w:style>
  <w:style w:type="character" w:styleId="ListLabel18">
    <w:name w:val="ListLabel 18"/>
    <w:rPr>
      <w:rFonts w:cs="Courier New"/>
    </w:rPr>
  </w:style>
  <w:style w:type="character" w:styleId="ListLabel19">
    <w:name w:val="ListLabel 19"/>
    <w:rPr>
      <w:rFonts w:cs="Wingdings"/>
    </w:rPr>
  </w:style>
  <w:style w:type="character" w:styleId="ListLabel20">
    <w:name w:val="ListLabel 20"/>
    <w:rPr>
      <w:rFonts w:cs="Symbol"/>
    </w:rPr>
  </w:style>
  <w:style w:type="character" w:styleId="ListLabel21">
    <w:name w:val="ListLabel 21"/>
    <w:rPr>
      <w:rFonts w:cs="Courier New"/>
    </w:rPr>
  </w:style>
  <w:style w:type="character" w:styleId="ListLabel22">
    <w:name w:val="ListLabel 22"/>
    <w:rPr>
      <w:rFonts w:cs="Wingdings"/>
    </w:rPr>
  </w:style>
  <w:style w:type="character" w:styleId="ListLabel23">
    <w:name w:val="ListLabel 23"/>
    <w:rPr>
      <w:rFonts w:cs="Symbol"/>
    </w:rPr>
  </w:style>
  <w:style w:type="character" w:styleId="ListLabel24">
    <w:name w:val="ListLabel 24"/>
    <w:rPr>
      <w:rFonts w:cs="Courier New"/>
    </w:rPr>
  </w:style>
  <w:style w:type="character" w:styleId="ListLabel25">
    <w:name w:val="ListLabel 25"/>
    <w:rPr>
      <w:rFonts w:cs="Wingdings"/>
    </w:rPr>
  </w:style>
  <w:style w:type="character" w:styleId="ListLabel26">
    <w:name w:val="ListLabel 26"/>
    <w:rPr>
      <w:rFonts w:cs="Symbol"/>
    </w:rPr>
  </w:style>
  <w:style w:type="character" w:styleId="ListLabel27">
    <w:name w:val="ListLabel 27"/>
    <w:rPr>
      <w:rFonts w:cs="Courier New"/>
    </w:rPr>
  </w:style>
  <w:style w:type="character" w:styleId="ListLabel28">
    <w:name w:val="ListLabel 28"/>
    <w:rPr>
      <w:rFonts w:cs="Wingdings"/>
    </w:rPr>
  </w:style>
  <w:style w:type="character" w:styleId="ListLabel29">
    <w:name w:val="ListLabel 29"/>
    <w:rPr>
      <w:rFonts w:cs="Symbol"/>
    </w:rPr>
  </w:style>
  <w:style w:type="character" w:styleId="ListLabel30">
    <w:name w:val="ListLabel 30"/>
    <w:rPr>
      <w:rFonts w:cs="Courier New"/>
    </w:rPr>
  </w:style>
  <w:style w:type="character" w:styleId="ListLabel31">
    <w:name w:val="ListLabel 31"/>
    <w:rPr>
      <w:rFonts w:cs="Wingdings"/>
    </w:rPr>
  </w:style>
  <w:style w:type="character" w:styleId="ListLabel32">
    <w:name w:val="ListLabel 32"/>
    <w:rPr>
      <w:rFonts w:cs="Symbol"/>
    </w:rPr>
  </w:style>
  <w:style w:type="character" w:styleId="ListLabel33">
    <w:name w:val="ListLabel 33"/>
    <w:rPr>
      <w:rFonts w:cs="Courier New"/>
    </w:rPr>
  </w:style>
  <w:style w:type="character" w:styleId="ListLabel34">
    <w:name w:val="ListLabel 34"/>
    <w:rPr>
      <w:rFonts w:cs="Wingdings"/>
    </w:rPr>
  </w:style>
  <w:style w:type="character" w:styleId="ListLabel35">
    <w:name w:val="ListLabel 35"/>
    <w:rPr>
      <w:rFonts w:cs="Symbol"/>
    </w:rPr>
  </w:style>
  <w:style w:type="character" w:styleId="ListLabel36">
    <w:name w:val="ListLabel 36"/>
    <w:rPr>
      <w:rFonts w:cs="Courier New"/>
    </w:rPr>
  </w:style>
  <w:style w:type="character" w:styleId="ListLabel37">
    <w:name w:val="ListLabel 37"/>
    <w:rPr>
      <w:rFonts w:cs="Wingdings"/>
    </w:rPr>
  </w:style>
  <w:style w:type="character" w:styleId="ListLabel38">
    <w:name w:val="ListLabel 38"/>
    <w:rPr>
      <w:rFonts w:cs="Symbol"/>
    </w:rPr>
  </w:style>
  <w:style w:type="character" w:styleId="ListLabel39">
    <w:name w:val="ListLabel 39"/>
    <w:rPr>
      <w:rFonts w:cs="Courier New"/>
    </w:rPr>
  </w:style>
  <w:style w:type="character" w:styleId="ListLabel40">
    <w:name w:val="ListLabel 40"/>
    <w:rPr>
      <w:rFonts w:cs="Wingdings"/>
    </w:rPr>
  </w:style>
  <w:style w:type="character" w:styleId="ListLabel41">
    <w:name w:val="ListLabel 41"/>
    <w:rPr>
      <w:rFonts w:cs="Symbol"/>
    </w:rPr>
  </w:style>
  <w:style w:type="character" w:styleId="ListLabel42">
    <w:name w:val="ListLabel 42"/>
    <w:rPr>
      <w:rFonts w:cs="Courier New"/>
    </w:rPr>
  </w:style>
  <w:style w:type="character" w:styleId="ListLabel43">
    <w:name w:val="ListLabel 43"/>
    <w:rPr>
      <w:rFonts w:cs="Wingdings"/>
    </w:rPr>
  </w:style>
  <w:style w:type="character" w:styleId="ListLabel44">
    <w:name w:val="ListLabel 44"/>
    <w:rPr>
      <w:rFonts w:cs="Symbol"/>
    </w:rPr>
  </w:style>
  <w:style w:type="character" w:styleId="ListLabel45">
    <w:name w:val="ListLabel 45"/>
    <w:rPr>
      <w:rFonts w:cs="Courier New"/>
    </w:rPr>
  </w:style>
  <w:style w:type="character" w:styleId="ListLabel46">
    <w:name w:val="ListLabel 46"/>
    <w:rPr>
      <w:rFonts w:cs="Wingdings"/>
    </w:rPr>
  </w:style>
  <w:style w:type="character" w:styleId="ListLabel47">
    <w:name w:val="ListLabel 47"/>
    <w:rPr>
      <w:rFonts w:cs="Symbol"/>
    </w:rPr>
  </w:style>
  <w:style w:type="character" w:styleId="ListLabel48">
    <w:name w:val="ListLabel 48"/>
    <w:rPr>
      <w:rFonts w:cs="Courier New"/>
    </w:rPr>
  </w:style>
  <w:style w:type="character" w:styleId="ListLabel49">
    <w:name w:val="ListLabel 49"/>
    <w:rPr>
      <w:rFonts w:cs="Wingdings"/>
    </w:rPr>
  </w:style>
  <w:style w:type="character" w:styleId="VisitedInternetLink">
    <w:name w:val="Visited Internet Link"/>
    <w:rPr>
      <w:color w:val="800000"/>
      <w:u w:val="single"/>
      <w:lang w:val="zxx" w:eastAsia="zxx" w:bidi="zxx"/>
    </w:rPr>
  </w:style>
  <w:style w:type="character" w:styleId="ListLabel50">
    <w:name w:val="ListLabel 50"/>
    <w:rPr>
      <w:rFonts w:cs="Symbol"/>
    </w:rPr>
  </w:style>
  <w:style w:type="character" w:styleId="ListLabel51">
    <w:name w:val="ListLabel 51"/>
    <w:rPr>
      <w:rFonts w:cs="Courier New"/>
    </w:rPr>
  </w:style>
  <w:style w:type="character" w:styleId="ListLabel52">
    <w:name w:val="ListLabel 52"/>
    <w:rPr>
      <w:rFonts w:cs="Wingdings"/>
    </w:rPr>
  </w:style>
  <w:style w:type="character" w:styleId="ListLabel53">
    <w:name w:val="ListLabel 53"/>
    <w:rPr>
      <w:rFonts w:cs="Symbol"/>
    </w:rPr>
  </w:style>
  <w:style w:type="character" w:styleId="ListLabel54">
    <w:name w:val="ListLabel 54"/>
    <w:rPr>
      <w:rFonts w:cs="Courier New"/>
    </w:rPr>
  </w:style>
  <w:style w:type="character" w:styleId="ListLabel55">
    <w:name w:val="ListLabel 55"/>
    <w:rPr>
      <w:rFonts w:cs="Wingdings"/>
    </w:rPr>
  </w:style>
  <w:style w:type="character" w:styleId="ListLabel56">
    <w:name w:val="ListLabel 56"/>
    <w:rPr>
      <w:rFonts w:cs="Symbol"/>
    </w:rPr>
  </w:style>
  <w:style w:type="character" w:styleId="ListLabel57">
    <w:name w:val="ListLabel 57"/>
    <w:rPr>
      <w:rFonts w:cs="Courier New"/>
    </w:rPr>
  </w:style>
  <w:style w:type="character" w:styleId="ListLabel58">
    <w:name w:val="ListLabel 58"/>
    <w:rPr>
      <w:rFonts w:cs="Wingdings"/>
    </w:rPr>
  </w:style>
  <w:style w:type="character" w:styleId="ListLabel59">
    <w:name w:val="ListLabel 59"/>
    <w:rPr>
      <w:rFonts w:cs="Symbol"/>
    </w:rPr>
  </w:style>
  <w:style w:type="character" w:styleId="ListLabel60">
    <w:name w:val="ListLabel 60"/>
    <w:rPr>
      <w:rFonts w:cs="Courier New"/>
    </w:rPr>
  </w:style>
  <w:style w:type="character" w:styleId="ListLabel61">
    <w:name w:val="ListLabel 61"/>
    <w:rPr>
      <w:rFonts w:cs="Wingdings"/>
    </w:rPr>
  </w:style>
  <w:style w:type="character" w:styleId="ListLabel62">
    <w:name w:val="ListLabel 62"/>
    <w:rPr>
      <w:rFonts w:cs="Symbol"/>
    </w:rPr>
  </w:style>
  <w:style w:type="character" w:styleId="ListLabel63">
    <w:name w:val="ListLabel 63"/>
    <w:rPr>
      <w:rFonts w:cs="Courier New"/>
    </w:rPr>
  </w:style>
  <w:style w:type="character" w:styleId="ListLabel64">
    <w:name w:val="ListLabel 64"/>
    <w:rPr>
      <w:rFonts w:cs="Wingdings"/>
    </w:rPr>
  </w:style>
  <w:style w:type="character" w:styleId="ListLabel65">
    <w:name w:val="ListLabel 65"/>
    <w:rPr>
      <w:rFonts w:cs="Symbol"/>
    </w:rPr>
  </w:style>
  <w:style w:type="character" w:styleId="ListLabel66">
    <w:name w:val="ListLabel 66"/>
    <w:rPr>
      <w:rFonts w:cs="Courier New"/>
    </w:rPr>
  </w:style>
  <w:style w:type="character" w:styleId="ListLabel67">
    <w:name w:val="ListLabel 67"/>
    <w:rPr>
      <w:rFonts w:cs="Wingdings"/>
    </w:rPr>
  </w:style>
  <w:style w:type="character" w:styleId="ListLabel68">
    <w:name w:val="ListLabel 68"/>
    <w:rPr>
      <w:rFonts w:cs="Symbol"/>
    </w:rPr>
  </w:style>
  <w:style w:type="character" w:styleId="ListLabel69">
    <w:name w:val="ListLabel 69"/>
    <w:rPr>
      <w:rFonts w:cs="Courier New"/>
    </w:rPr>
  </w:style>
  <w:style w:type="character" w:styleId="ListLabel70">
    <w:name w:val="ListLabel 70"/>
    <w:rPr>
      <w:rFonts w:cs="Wingdings"/>
    </w:rPr>
  </w:style>
  <w:style w:type="character" w:styleId="ListLabel71">
    <w:name w:val="ListLabel 71"/>
    <w:rPr>
      <w:rFonts w:cs="Symbol"/>
    </w:rPr>
  </w:style>
  <w:style w:type="character" w:styleId="ListLabel72">
    <w:name w:val="ListLabel 72"/>
    <w:rPr>
      <w:rFonts w:cs="Courier New"/>
    </w:rPr>
  </w:style>
  <w:style w:type="character" w:styleId="ListLabel73">
    <w:name w:val="ListLabel 73"/>
    <w:rPr>
      <w:rFonts w:cs="Wingdings"/>
    </w:rPr>
  </w:style>
  <w:style w:type="character" w:styleId="ListLabel74">
    <w:name w:val="ListLabel 74"/>
    <w:rPr>
      <w:rFonts w:cs="Symbol"/>
    </w:rPr>
  </w:style>
  <w:style w:type="character" w:styleId="ListLabel75">
    <w:name w:val="ListLabel 75"/>
    <w:rPr>
      <w:rFonts w:cs="Courier New"/>
    </w:rPr>
  </w:style>
  <w:style w:type="character" w:styleId="ListLabel76">
    <w:name w:val="ListLabel 76"/>
    <w:rPr>
      <w:rFonts w:cs="Wingdings"/>
    </w:rPr>
  </w:style>
  <w:style w:type="character" w:styleId="ListLabel77">
    <w:name w:val="ListLabel 77"/>
    <w:rPr>
      <w:rFonts w:cs="Symbol"/>
    </w:rPr>
  </w:style>
  <w:style w:type="character" w:styleId="ListLabel78">
    <w:name w:val="ListLabel 78"/>
    <w:rPr>
      <w:rFonts w:cs="Courier New"/>
    </w:rPr>
  </w:style>
  <w:style w:type="character" w:styleId="ListLabel79">
    <w:name w:val="ListLabel 79"/>
    <w:rPr>
      <w:rFonts w:cs="Wingdings"/>
    </w:rPr>
  </w:style>
  <w:style w:type="character" w:styleId="ListLabel80">
    <w:name w:val="ListLabel 80"/>
    <w:rPr>
      <w:rFonts w:cs="Symbol"/>
    </w:rPr>
  </w:style>
  <w:style w:type="character" w:styleId="ListLabel81">
    <w:name w:val="ListLabel 81"/>
    <w:rPr>
      <w:rFonts w:cs="Courier New"/>
    </w:rPr>
  </w:style>
  <w:style w:type="character" w:styleId="ListLabel82">
    <w:name w:val="ListLabel 82"/>
    <w:rPr>
      <w:rFonts w:cs="Wingdings"/>
    </w:rPr>
  </w:style>
  <w:style w:type="character" w:styleId="ListLabel83">
    <w:name w:val="ListLabel 83"/>
    <w:rPr>
      <w:rFonts w:cs="Symbol"/>
    </w:rPr>
  </w:style>
  <w:style w:type="character" w:styleId="ListLabel84">
    <w:name w:val="ListLabel 84"/>
    <w:rPr>
      <w:rFonts w:cs="Courier New"/>
    </w:rPr>
  </w:style>
  <w:style w:type="character" w:styleId="ListLabel85">
    <w:name w:val="ListLabel 85"/>
    <w:rPr>
      <w:rFonts w:cs="Wingdings"/>
    </w:rPr>
  </w:style>
  <w:style w:type="character" w:styleId="ListLabel86">
    <w:name w:val="ListLabel 86"/>
    <w:rPr>
      <w:rFonts w:cs="OpenSymbol"/>
    </w:rPr>
  </w:style>
  <w:style w:type="character" w:styleId="ListLabel87">
    <w:name w:val="ListLabel 87"/>
    <w:rPr>
      <w:rFonts w:cs="Symbol"/>
    </w:rPr>
  </w:style>
  <w:style w:type="character" w:styleId="ListLabel88">
    <w:name w:val="ListLabel 88"/>
    <w:rPr>
      <w:rFonts w:cs="Courier New"/>
    </w:rPr>
  </w:style>
  <w:style w:type="character" w:styleId="ListLabel89">
    <w:name w:val="ListLabel 89"/>
    <w:rPr>
      <w:rFonts w:cs="Wingdings"/>
    </w:rPr>
  </w:style>
  <w:style w:type="character" w:styleId="ListLabel90">
    <w:name w:val="ListLabel 90"/>
    <w:rPr>
      <w:rFonts w:cs="OpenSymbol"/>
    </w:rPr>
  </w:style>
  <w:style w:type="character" w:styleId="ListLabel91">
    <w:name w:val="ListLabel 91"/>
    <w:rPr>
      <w:rFonts w:cs="Symbol"/>
    </w:rPr>
  </w:style>
  <w:style w:type="character" w:styleId="ListLabel92">
    <w:name w:val="ListLabel 92"/>
    <w:rPr>
      <w:rFonts w:cs="Courier New"/>
    </w:rPr>
  </w:style>
  <w:style w:type="character" w:styleId="ListLabel93">
    <w:name w:val="ListLabel 93"/>
    <w:rPr>
      <w:rFonts w:cs="Wingdings"/>
    </w:rPr>
  </w:style>
  <w:style w:type="character" w:styleId="ListLabel94">
    <w:name w:val="ListLabel 94"/>
    <w:rPr>
      <w:rFonts w:cs="OpenSymbol"/>
    </w:rPr>
  </w:style>
  <w:style w:type="character" w:styleId="ListLabel95">
    <w:name w:val="ListLabel 95"/>
    <w:rPr>
      <w:rFonts w:cs="Symbol"/>
    </w:rPr>
  </w:style>
  <w:style w:type="character" w:styleId="ListLabel96">
    <w:name w:val="ListLabel 96"/>
    <w:rPr>
      <w:rFonts w:cs="Courier New"/>
    </w:rPr>
  </w:style>
  <w:style w:type="character" w:styleId="ListLabel97">
    <w:name w:val="ListLabel 97"/>
    <w:rPr>
      <w:rFonts w:cs="Wingdings"/>
    </w:rPr>
  </w:style>
  <w:style w:type="character" w:styleId="ListLabel98">
    <w:name w:val="ListLabel 98"/>
    <w:rPr>
      <w:rFonts w:cs="OpenSymbol"/>
    </w:rPr>
  </w:style>
  <w:style w:type="character" w:styleId="ListLabel99">
    <w:name w:val="ListLabel 99"/>
    <w:rPr>
      <w:rFonts w:cs="Symbol"/>
    </w:rPr>
  </w:style>
  <w:style w:type="character" w:styleId="ListLabel100">
    <w:name w:val="ListLabel 100"/>
    <w:rPr>
      <w:rFonts w:cs="Courier New"/>
    </w:rPr>
  </w:style>
  <w:style w:type="character" w:styleId="ListLabel101">
    <w:name w:val="ListLabel 101"/>
    <w:rPr>
      <w:rFonts w:cs="Wingdings"/>
    </w:rPr>
  </w:style>
  <w:style w:type="character" w:styleId="ListLabel102">
    <w:name w:val="ListLabel 102"/>
    <w:rPr>
      <w:rFonts w:cs="Symbol"/>
    </w:rPr>
  </w:style>
  <w:style w:type="character" w:styleId="ListLabel103">
    <w:name w:val="ListLabel 103"/>
    <w:rPr>
      <w:rFonts w:cs="Courier New"/>
    </w:rPr>
  </w:style>
  <w:style w:type="character" w:styleId="ListLabel104">
    <w:name w:val="ListLabel 104"/>
    <w:rPr>
      <w:rFonts w:cs="Wingdings"/>
    </w:rPr>
  </w:style>
  <w:style w:type="character" w:styleId="ListLabel105">
    <w:name w:val="ListLabel 105"/>
    <w:rPr>
      <w:rFonts w:cs="Symbol"/>
    </w:rPr>
  </w:style>
  <w:style w:type="character" w:styleId="ListLabel106">
    <w:name w:val="ListLabel 106"/>
    <w:rPr>
      <w:rFonts w:cs="Courier New"/>
    </w:rPr>
  </w:style>
  <w:style w:type="character" w:styleId="ListLabel107">
    <w:name w:val="ListLabel 107"/>
    <w:rPr>
      <w:rFonts w:cs="Wingdings"/>
    </w:rPr>
  </w:style>
  <w:style w:type="character" w:styleId="ListLabel108">
    <w:name w:val="ListLabel 108"/>
    <w:rPr>
      <w:rFonts w:cs="Symbol"/>
    </w:rPr>
  </w:style>
  <w:style w:type="character" w:styleId="ListLabel109">
    <w:name w:val="ListLabel 109"/>
    <w:rPr>
      <w:rFonts w:cs="Courier New"/>
    </w:rPr>
  </w:style>
  <w:style w:type="character" w:styleId="ListLabel110">
    <w:name w:val="ListLabel 110"/>
    <w:rPr>
      <w:rFonts w:cs="Wingdings"/>
    </w:rPr>
  </w:style>
  <w:style w:type="character" w:styleId="ListLabel111">
    <w:name w:val="ListLabel 111"/>
    <w:rPr>
      <w:rFonts w:cs="Symbol"/>
    </w:rPr>
  </w:style>
  <w:style w:type="character" w:styleId="ListLabel112">
    <w:name w:val="ListLabel 112"/>
    <w:rPr>
      <w:rFonts w:cs="Courier New"/>
    </w:rPr>
  </w:style>
  <w:style w:type="character" w:styleId="ListLabel113">
    <w:name w:val="ListLabel 113"/>
    <w:rPr>
      <w:rFonts w:cs="Wingdings"/>
    </w:rPr>
  </w:style>
  <w:style w:type="character" w:styleId="ListLabel114">
    <w:name w:val="ListLabel 114"/>
    <w:rPr>
      <w:rFonts w:cs="Symbol"/>
    </w:rPr>
  </w:style>
  <w:style w:type="character" w:styleId="ListLabel115">
    <w:name w:val="ListLabel 115"/>
    <w:rPr>
      <w:rFonts w:cs="Courier New"/>
    </w:rPr>
  </w:style>
  <w:style w:type="character" w:styleId="ListLabel116">
    <w:name w:val="ListLabel 116"/>
    <w:rPr>
      <w:rFonts w:cs="Wingdings"/>
    </w:rPr>
  </w:style>
  <w:style w:type="character" w:styleId="ListLabel117">
    <w:name w:val="ListLabel 117"/>
    <w:rPr>
      <w:rFonts w:cs="Symbol"/>
    </w:rPr>
  </w:style>
  <w:style w:type="character" w:styleId="ListLabel118">
    <w:name w:val="ListLabel 118"/>
    <w:rPr>
      <w:rFonts w:cs="Courier New"/>
    </w:rPr>
  </w:style>
  <w:style w:type="character" w:styleId="ListLabel119">
    <w:name w:val="ListLabel 119"/>
    <w:rPr>
      <w:rFonts w:cs="Wingdings"/>
    </w:rPr>
  </w:style>
  <w:style w:type="character" w:styleId="ListLabel120">
    <w:name w:val="ListLabel 120"/>
    <w:rPr>
      <w:rFonts w:cs="Symbol"/>
    </w:rPr>
  </w:style>
  <w:style w:type="character" w:styleId="ListLabel121">
    <w:name w:val="ListLabel 121"/>
    <w:rPr>
      <w:rFonts w:cs="Courier New"/>
    </w:rPr>
  </w:style>
  <w:style w:type="character" w:styleId="ListLabel122">
    <w:name w:val="ListLabel 122"/>
    <w:rPr>
      <w:rFonts w:cs="Wingdings"/>
    </w:rPr>
  </w:style>
  <w:style w:type="character" w:styleId="ListLabel123">
    <w:name w:val="ListLabel 123"/>
    <w:rPr>
      <w:rFonts w:cs="Symbol"/>
    </w:rPr>
  </w:style>
  <w:style w:type="character" w:styleId="ListLabel124">
    <w:name w:val="ListLabel 124"/>
    <w:rPr>
      <w:rFonts w:cs="Courier New"/>
    </w:rPr>
  </w:style>
  <w:style w:type="character" w:styleId="ListLabel125">
    <w:name w:val="ListLabel 125"/>
    <w:rPr>
      <w:rFonts w:cs="Wingdings"/>
    </w:rPr>
  </w:style>
  <w:style w:type="character" w:styleId="ListLabel126">
    <w:name w:val="ListLabel 126"/>
    <w:rPr>
      <w:rFonts w:cs="Symbol"/>
    </w:rPr>
  </w:style>
  <w:style w:type="character" w:styleId="ListLabel127">
    <w:name w:val="ListLabel 127"/>
    <w:rPr>
      <w:rFonts w:cs="Courier New"/>
    </w:rPr>
  </w:style>
  <w:style w:type="character" w:styleId="ListLabel128">
    <w:name w:val="ListLabel 128"/>
    <w:rPr>
      <w:rFonts w:cs="Wingdings"/>
    </w:rPr>
  </w:style>
  <w:style w:type="character" w:styleId="ListLabel129">
    <w:name w:val="ListLabel 129"/>
    <w:rPr>
      <w:rFonts w:cs="Symbol"/>
    </w:rPr>
  </w:style>
  <w:style w:type="character" w:styleId="ListLabel130">
    <w:name w:val="ListLabel 130"/>
    <w:rPr>
      <w:rFonts w:cs="Courier New"/>
    </w:rPr>
  </w:style>
  <w:style w:type="character" w:styleId="ListLabel131">
    <w:name w:val="ListLabel 131"/>
    <w:rPr>
      <w:rFonts w:cs="Wingdings"/>
    </w:rPr>
  </w:style>
  <w:style w:type="character" w:styleId="ListLabel132">
    <w:name w:val="ListLabel 132"/>
    <w:rPr>
      <w:rFonts w:cs="Symbol"/>
    </w:rPr>
  </w:style>
  <w:style w:type="character" w:styleId="ListLabel133">
    <w:name w:val="ListLabel 133"/>
    <w:rPr>
      <w:rFonts w:cs="Courier New"/>
    </w:rPr>
  </w:style>
  <w:style w:type="character" w:styleId="ListLabel134">
    <w:name w:val="ListLabel 134"/>
    <w:rPr>
      <w:rFonts w:cs="Wingdings"/>
    </w:rPr>
  </w:style>
  <w:style w:type="character" w:styleId="ListLabel135">
    <w:name w:val="ListLabel 135"/>
    <w:rPr>
      <w:rFonts w:cs="Symbol"/>
    </w:rPr>
  </w:style>
  <w:style w:type="character" w:styleId="ListLabel136">
    <w:name w:val="ListLabel 136"/>
    <w:rPr>
      <w:rFonts w:cs="Courier New"/>
    </w:rPr>
  </w:style>
  <w:style w:type="character" w:styleId="ListLabel137">
    <w:name w:val="ListLabel 137"/>
    <w:rPr>
      <w:rFonts w:cs="Wingdings"/>
    </w:rPr>
  </w:style>
  <w:style w:type="character" w:styleId="ListLabel138">
    <w:name w:val="ListLabel 138"/>
    <w:rPr>
      <w:rFonts w:cs="Symbol"/>
    </w:rPr>
  </w:style>
  <w:style w:type="character" w:styleId="ListLabel139">
    <w:name w:val="ListLabel 139"/>
    <w:rPr>
      <w:rFonts w:cs="Courier New"/>
    </w:rPr>
  </w:style>
  <w:style w:type="character" w:styleId="ListLabel140">
    <w:name w:val="ListLabel 140"/>
    <w:rPr>
      <w:rFonts w:cs="Wingdings"/>
    </w:rPr>
  </w:style>
  <w:style w:type="character" w:styleId="ListLabel141">
    <w:name w:val="ListLabel 141"/>
    <w:rPr>
      <w:rFonts w:cs="Symbol"/>
    </w:rPr>
  </w:style>
  <w:style w:type="character" w:styleId="ListLabel142">
    <w:name w:val="ListLabel 142"/>
    <w:rPr>
      <w:rFonts w:cs="Courier New"/>
    </w:rPr>
  </w:style>
  <w:style w:type="character" w:styleId="ListLabel143">
    <w:name w:val="ListLabel 143"/>
    <w:rPr>
      <w:rFonts w:cs="Wingdings"/>
    </w:rPr>
  </w:style>
  <w:style w:type="character" w:styleId="ListLabel144">
    <w:name w:val="ListLabel 144"/>
    <w:rPr>
      <w:rFonts w:cs="Symbol"/>
    </w:rPr>
  </w:style>
  <w:style w:type="character" w:styleId="ListLabel145">
    <w:name w:val="ListLabel 145"/>
    <w:rPr>
      <w:rFonts w:cs="Courier New"/>
    </w:rPr>
  </w:style>
  <w:style w:type="character" w:styleId="ListLabel146">
    <w:name w:val="ListLabel 146"/>
    <w:rPr>
      <w:rFonts w:cs="Wingdings"/>
    </w:rPr>
  </w:style>
  <w:style w:type="character" w:styleId="ListLabel147">
    <w:name w:val="ListLabel 147"/>
    <w:rPr>
      <w:rFonts w:cs="OpenSymbol"/>
    </w:rPr>
  </w:style>
  <w:style w:type="character" w:styleId="ListLabel148">
    <w:name w:val="ListLabel 148"/>
    <w:rPr>
      <w:rFonts w:cs="Symbol"/>
    </w:rPr>
  </w:style>
  <w:style w:type="character" w:styleId="ListLabel149">
    <w:name w:val="ListLabel 149"/>
    <w:rPr>
      <w:rFonts w:cs="Courier New"/>
    </w:rPr>
  </w:style>
  <w:style w:type="character" w:styleId="ListLabel150">
    <w:name w:val="ListLabel 150"/>
    <w:rPr>
      <w:rFonts w:cs="Wingdings"/>
    </w:rPr>
  </w:style>
  <w:style w:type="character" w:styleId="ListLabel151">
    <w:name w:val="ListLabel 151"/>
    <w:rPr>
      <w:rFonts w:cs="OpenSymbol"/>
    </w:rPr>
  </w:style>
  <w:style w:type="character" w:styleId="ListLabel152">
    <w:name w:val="ListLabel 152"/>
    <w:rPr>
      <w:rFonts w:cs="Symbol"/>
    </w:rPr>
  </w:style>
  <w:style w:type="character" w:styleId="ListLabel153">
    <w:name w:val="ListLabel 153"/>
    <w:rPr>
      <w:rFonts w:cs="Courier New"/>
    </w:rPr>
  </w:style>
  <w:style w:type="character" w:styleId="ListLabel154">
    <w:name w:val="ListLabel 154"/>
    <w:rPr>
      <w:rFonts w:cs="Wingdings"/>
    </w:rPr>
  </w:style>
  <w:style w:type="character" w:styleId="ListLabel155">
    <w:name w:val="ListLabel 155"/>
    <w:rPr>
      <w:rFonts w:cs="OpenSymbol"/>
    </w:rPr>
  </w:style>
  <w:style w:type="character" w:styleId="ListLabel156">
    <w:name w:val="ListLabel 156"/>
    <w:rPr>
      <w:rFonts w:cs="Symbol"/>
    </w:rPr>
  </w:style>
  <w:style w:type="character" w:styleId="ListLabel157">
    <w:name w:val="ListLabel 157"/>
    <w:rPr>
      <w:rFonts w:cs="Courier New"/>
    </w:rPr>
  </w:style>
  <w:style w:type="character" w:styleId="ListLabel158">
    <w:name w:val="ListLabel 158"/>
    <w:rPr>
      <w:rFonts w:cs="Wingdings"/>
    </w:rPr>
  </w:style>
  <w:style w:type="character" w:styleId="ListLabel159">
    <w:name w:val="ListLabel 159"/>
    <w:rPr>
      <w:rFonts w:cs="Symbol"/>
    </w:rPr>
  </w:style>
  <w:style w:type="character" w:styleId="ListLabel160">
    <w:name w:val="ListLabel 160"/>
    <w:rPr>
      <w:rFonts w:cs="Courier New"/>
    </w:rPr>
  </w:style>
  <w:style w:type="character" w:styleId="ListLabel161">
    <w:name w:val="ListLabel 161"/>
    <w:rPr>
      <w:rFonts w:cs="Wingdings"/>
    </w:rPr>
  </w:style>
  <w:style w:type="character" w:styleId="ListLabel162">
    <w:name w:val="ListLabel 162"/>
    <w:rPr>
      <w:rFonts w:cs="Symbol"/>
    </w:rPr>
  </w:style>
  <w:style w:type="character" w:styleId="ListLabel163">
    <w:name w:val="ListLabel 163"/>
    <w:rPr>
      <w:rFonts w:cs="Courier New"/>
    </w:rPr>
  </w:style>
  <w:style w:type="character" w:styleId="ListLabel164">
    <w:name w:val="ListLabel 164"/>
    <w:rPr>
      <w:rFonts w:cs="Wingdings"/>
    </w:rPr>
  </w:style>
  <w:style w:type="character" w:styleId="ListLabel165">
    <w:name w:val="ListLabel 165"/>
    <w:rPr>
      <w:rFonts w:cs="Symbol"/>
    </w:rPr>
  </w:style>
  <w:style w:type="character" w:styleId="ListLabel166">
    <w:name w:val="ListLabel 166"/>
    <w:rPr>
      <w:rFonts w:cs="Courier New"/>
    </w:rPr>
  </w:style>
  <w:style w:type="character" w:styleId="ListLabel167">
    <w:name w:val="ListLabel 167"/>
    <w:rPr>
      <w:rFonts w:cs="Wingdings"/>
    </w:rPr>
  </w:style>
  <w:style w:type="character" w:styleId="ListLabel168">
    <w:name w:val="ListLabel 168"/>
    <w:rPr>
      <w:rFonts w:cs="Symbol"/>
    </w:rPr>
  </w:style>
  <w:style w:type="character" w:styleId="ListLabel169">
    <w:name w:val="ListLabel 169"/>
    <w:rPr>
      <w:rFonts w:cs="Courier New"/>
    </w:rPr>
  </w:style>
  <w:style w:type="character" w:styleId="ListLabel170">
    <w:name w:val="ListLabel 170"/>
    <w:rPr>
      <w:rFonts w:cs="Wingdings"/>
    </w:rPr>
  </w:style>
  <w:style w:type="character" w:styleId="ListLabel171">
    <w:name w:val="ListLabel 171"/>
    <w:rPr>
      <w:rFonts w:cs="Symbol"/>
    </w:rPr>
  </w:style>
  <w:style w:type="character" w:styleId="ListLabel172">
    <w:name w:val="ListLabel 172"/>
    <w:rPr>
      <w:rFonts w:cs="Courier New"/>
    </w:rPr>
  </w:style>
  <w:style w:type="character" w:styleId="ListLabel173">
    <w:name w:val="ListLabel 173"/>
    <w:rPr>
      <w:rFonts w:cs="Wingdings"/>
    </w:rPr>
  </w:style>
  <w:style w:type="character" w:styleId="ListLabel174">
    <w:name w:val="ListLabel 174"/>
    <w:rPr>
      <w:rFonts w:cs="Symbol"/>
    </w:rPr>
  </w:style>
  <w:style w:type="character" w:styleId="ListLabel175">
    <w:name w:val="ListLabel 175"/>
    <w:rPr>
      <w:rFonts w:cs="Courier New"/>
    </w:rPr>
  </w:style>
  <w:style w:type="character" w:styleId="ListLabel176">
    <w:name w:val="ListLabel 176"/>
    <w:rPr>
      <w:rFonts w:cs="Wingdings"/>
    </w:rPr>
  </w:style>
  <w:style w:type="character" w:styleId="ListLabel177">
    <w:name w:val="ListLabel 177"/>
    <w:rPr>
      <w:rFonts w:cs="Symbol"/>
    </w:rPr>
  </w:style>
  <w:style w:type="character" w:styleId="ListLabel178">
    <w:name w:val="ListLabel 178"/>
    <w:rPr>
      <w:rFonts w:cs="Courier New"/>
    </w:rPr>
  </w:style>
  <w:style w:type="character" w:styleId="ListLabel179">
    <w:name w:val="ListLabel 179"/>
    <w:rPr>
      <w:rFonts w:cs="Wingdings"/>
    </w:rPr>
  </w:style>
  <w:style w:type="character" w:styleId="ListLabel180">
    <w:name w:val="ListLabel 180"/>
    <w:rPr>
      <w:rFonts w:cs="OpenSymbol"/>
    </w:rPr>
  </w:style>
  <w:style w:type="character" w:styleId="ListLabel181">
    <w:name w:val="ListLabel 181"/>
    <w:rPr>
      <w:rFonts w:cs="Symbol"/>
    </w:rPr>
  </w:style>
  <w:style w:type="character" w:styleId="ListLabel182">
    <w:name w:val="ListLabel 182"/>
    <w:rPr>
      <w:rFonts w:cs="Courier New"/>
    </w:rPr>
  </w:style>
  <w:style w:type="character" w:styleId="ListLabel183">
    <w:name w:val="ListLabel 183"/>
    <w:rPr>
      <w:rFonts w:cs="Wingdings"/>
    </w:rPr>
  </w:style>
  <w:style w:type="character" w:styleId="ListLabel184">
    <w:name w:val="ListLabel 184"/>
    <w:rPr>
      <w:rFonts w:cs="OpenSymbol"/>
    </w:rPr>
  </w:style>
  <w:style w:type="character" w:styleId="ListLabel185">
    <w:name w:val="ListLabel 185"/>
    <w:rPr>
      <w:rFonts w:cs="Symbol"/>
    </w:rPr>
  </w:style>
  <w:style w:type="character" w:styleId="ListLabel186">
    <w:name w:val="ListLabel 186"/>
    <w:rPr>
      <w:rFonts w:cs="Courier New"/>
    </w:rPr>
  </w:style>
  <w:style w:type="character" w:styleId="ListLabel187">
    <w:name w:val="ListLabel 187"/>
    <w:rPr>
      <w:rFonts w:cs="Wingdings"/>
    </w:rPr>
  </w:style>
  <w:style w:type="character" w:styleId="ListLabel188">
    <w:name w:val="ListLabel 188"/>
    <w:rPr>
      <w:rFonts w:cs="OpenSymbol"/>
    </w:rPr>
  </w:style>
  <w:style w:type="character" w:styleId="ListLabel189">
    <w:name w:val="ListLabel 189"/>
    <w:rPr>
      <w:rFonts w:cs="Symbol"/>
    </w:rPr>
  </w:style>
  <w:style w:type="character" w:styleId="ListLabel190">
    <w:name w:val="ListLabel 190"/>
    <w:rPr>
      <w:rFonts w:cs="Courier New"/>
    </w:rPr>
  </w:style>
  <w:style w:type="character" w:styleId="ListLabel191">
    <w:name w:val="ListLabel 191"/>
    <w:rPr>
      <w:rFonts w:cs="Wingdings"/>
    </w:rPr>
  </w:style>
  <w:style w:type="character" w:styleId="ListLabel192">
    <w:name w:val="ListLabel 192"/>
    <w:rPr>
      <w:rFonts w:cs="OpenSymbol"/>
    </w:rPr>
  </w:style>
  <w:style w:type="character" w:styleId="ListLabel193">
    <w:name w:val="ListLabel 193"/>
    <w:rPr>
      <w:rFonts w:cs="Symbol"/>
    </w:rPr>
  </w:style>
  <w:style w:type="character" w:styleId="ListLabel194">
    <w:name w:val="ListLabel 194"/>
    <w:rPr>
      <w:rFonts w:cs="Courier New"/>
    </w:rPr>
  </w:style>
  <w:style w:type="character" w:styleId="ListLabel195">
    <w:name w:val="ListLabel 195"/>
    <w:rPr>
      <w:rFonts w:cs="Wingdings"/>
    </w:rPr>
  </w:style>
  <w:style w:type="character" w:styleId="ListLabel196">
    <w:name w:val="ListLabel 196"/>
    <w:rPr>
      <w:rFonts w:cs="OpenSymbol"/>
    </w:rPr>
  </w:style>
  <w:style w:type="character" w:styleId="ListLabel197">
    <w:name w:val="ListLabel 197"/>
    <w:rPr>
      <w:rFonts w:cs="Symbol"/>
    </w:rPr>
  </w:style>
  <w:style w:type="character" w:styleId="ListLabel198">
    <w:name w:val="ListLabel 198"/>
    <w:rPr>
      <w:rFonts w:cs="OpenSymbol"/>
    </w:rPr>
  </w:style>
  <w:style w:type="character" w:styleId="ListLabel199">
    <w:name w:val="ListLabel 199"/>
    <w:rPr>
      <w:rFonts w:cs="Symbol"/>
    </w:rPr>
  </w:style>
  <w:style w:type="character" w:styleId="ListLabel200">
    <w:name w:val="ListLabel 200"/>
    <w:rPr>
      <w:rFonts w:cs="OpenSymbol"/>
    </w:rPr>
  </w:style>
  <w:style w:type="character" w:styleId="ListLabel201">
    <w:name w:val="ListLabel 201"/>
    <w:rPr>
      <w:rFonts w:cs="Symbol"/>
      <w:color w:val="000000"/>
    </w:rPr>
  </w:style>
  <w:style w:type="character" w:styleId="ListLabel202">
    <w:name w:val="ListLabel 202"/>
    <w:rPr>
      <w:rFonts w:cs="OpenSymbol"/>
      <w:color w:val="000000"/>
    </w:rPr>
  </w:style>
  <w:style w:type="character" w:styleId="ListLabel203">
    <w:name w:val="ListLabel 203"/>
    <w:rPr>
      <w:rFonts w:cs="Symbol"/>
    </w:rPr>
  </w:style>
  <w:style w:type="character" w:styleId="ListLabel204">
    <w:name w:val="ListLabel 204"/>
    <w:rPr>
      <w:rFonts w:cs="OpenSymbol"/>
    </w:rPr>
  </w:style>
  <w:style w:type="character" w:styleId="ListLabel205">
    <w:name w:val="ListLabel 205"/>
    <w:rPr>
      <w:rFonts w:cs="Symbol"/>
      <w:color w:val="000000"/>
    </w:rPr>
  </w:style>
  <w:style w:type="character" w:styleId="ListLabel206">
    <w:name w:val="ListLabel 206"/>
    <w:rPr>
      <w:rFonts w:cs="OpenSymbol"/>
      <w:color w:val="000000"/>
    </w:rPr>
  </w:style>
  <w:style w:type="character" w:styleId="ListLabel207">
    <w:name w:val="ListLabel 207"/>
    <w:rPr>
      <w:rFonts w:cs="Symbol"/>
    </w:rPr>
  </w:style>
  <w:style w:type="character" w:styleId="ListLabel208">
    <w:name w:val="ListLabel 208"/>
    <w:rPr>
      <w:rFonts w:cs="OpenSymbol"/>
    </w:rPr>
  </w:style>
  <w:style w:type="character" w:styleId="ListLabel209">
    <w:name w:val="ListLabel 209"/>
    <w:rPr>
      <w:rFonts w:cs="Symbol"/>
      <w:color w:val="000000"/>
    </w:rPr>
  </w:style>
  <w:style w:type="character" w:styleId="ListLabel210">
    <w:name w:val="ListLabel 210"/>
    <w:rPr>
      <w:rFonts w:cs="OpenSymbol"/>
      <w:color w:val="000000"/>
    </w:rPr>
  </w:style>
  <w:style w:type="character" w:styleId="ListLabel211">
    <w:name w:val="ListLabel 211"/>
    <w:rPr>
      <w:rFonts w:cs="Symbol"/>
    </w:rPr>
  </w:style>
  <w:style w:type="character" w:styleId="ListLabel212">
    <w:name w:val="ListLabel 212"/>
    <w:rPr>
      <w:rFonts w:cs="OpenSymbol"/>
    </w:rPr>
  </w:style>
  <w:style w:type="character" w:styleId="ListLabel213">
    <w:name w:val="ListLabel 213"/>
    <w:rPr>
      <w:rFonts w:cs="Symbol"/>
      <w:color w:val="000000"/>
    </w:rPr>
  </w:style>
  <w:style w:type="character" w:styleId="ListLabel214">
    <w:name w:val="ListLabel 214"/>
    <w:rPr>
      <w:rFonts w:cs="OpenSymbol"/>
      <w:color w:val="000000"/>
    </w:rPr>
  </w:style>
  <w:style w:type="character" w:styleId="ListLabel215">
    <w:name w:val="ListLabel 215"/>
    <w:rPr>
      <w:rFonts w:cs="Symbol"/>
    </w:rPr>
  </w:style>
  <w:style w:type="character" w:styleId="ListLabel216">
    <w:name w:val="ListLabel 216"/>
    <w:rPr>
      <w:rFonts w:cs="OpenSymbol"/>
    </w:rPr>
  </w:style>
  <w:style w:type="character" w:styleId="ListLabel217">
    <w:name w:val="ListLabel 217"/>
    <w:rPr>
      <w:rFonts w:cs="Symbol"/>
      <w:color w:val="000000"/>
    </w:rPr>
  </w:style>
  <w:style w:type="character" w:styleId="ListLabel218">
    <w:name w:val="ListLabel 218"/>
    <w:rPr>
      <w:rFonts w:cs="OpenSymbol"/>
      <w:color w:val="000000"/>
    </w:rPr>
  </w:style>
  <w:style w:type="character" w:styleId="ListLabel219">
    <w:name w:val="ListLabel 219"/>
    <w:rPr>
      <w:rFonts w:cs="Symbol"/>
    </w:rPr>
  </w:style>
  <w:style w:type="character" w:styleId="ListLabel220">
    <w:name w:val="ListLabel 220"/>
    <w:rPr>
      <w:rFonts w:cs="OpenSymbol"/>
    </w:rPr>
  </w:style>
  <w:style w:type="character" w:styleId="ListLabel221">
    <w:name w:val="ListLabel 221"/>
    <w:rPr>
      <w:rFonts w:cs="Symbol"/>
      <w:color w:val="000000"/>
    </w:rPr>
  </w:style>
  <w:style w:type="character" w:styleId="ListLabel222">
    <w:name w:val="ListLabel 222"/>
    <w:rPr>
      <w:rFonts w:cs="OpenSymbol"/>
      <w:color w:val="000000"/>
    </w:rPr>
  </w:style>
  <w:style w:type="character" w:styleId="ListLabel223">
    <w:name w:val="ListLabel 223"/>
    <w:rPr>
      <w:rFonts w:cs="Symbol"/>
    </w:rPr>
  </w:style>
  <w:style w:type="character" w:styleId="ListLabel224">
    <w:name w:val="ListLabel 224"/>
    <w:rPr>
      <w:rFonts w:cs="OpenSymbol"/>
    </w:rPr>
  </w:style>
  <w:style w:type="character" w:styleId="ListLabel225">
    <w:name w:val="ListLabel 225"/>
    <w:rPr>
      <w:rFonts w:cs="Symbol"/>
      <w:color w:val="000000"/>
    </w:rPr>
  </w:style>
  <w:style w:type="character" w:styleId="ListLabel226">
    <w:name w:val="ListLabel 226"/>
    <w:rPr>
      <w:rFonts w:cs="OpenSymbol"/>
      <w:color w:val="000000"/>
    </w:rPr>
  </w:style>
  <w:style w:type="character" w:styleId="ListLabel227">
    <w:name w:val="ListLabel 227"/>
    <w:rPr>
      <w:rFonts w:cs="Symbol"/>
    </w:rPr>
  </w:style>
  <w:style w:type="character" w:styleId="ListLabel228">
    <w:name w:val="ListLabel 228"/>
    <w:rPr>
      <w:rFonts w:cs="OpenSymbol"/>
    </w:rPr>
  </w:style>
  <w:style w:type="character" w:styleId="ListLabel229">
    <w:name w:val="ListLabel 229"/>
    <w:rPr>
      <w:rFonts w:cs="Symbol"/>
      <w:color w:val="000000"/>
    </w:rPr>
  </w:style>
  <w:style w:type="character" w:styleId="ListLabel230">
    <w:name w:val="ListLabel 230"/>
    <w:rPr>
      <w:rFonts w:cs="OpenSymbol"/>
      <w:color w:val="000000"/>
    </w:rPr>
  </w:style>
  <w:style w:type="paragraph" w:styleId="Heading" w:customStyle="1">
    <w:name w:val="Heading"/>
    <w:rsid w:val="00f543bf"/>
    <w:basedOn w:val="Normal"/>
    <w:next w:val="TextBody"/>
    <w:pPr>
      <w:keepNext/>
      <w:spacing w:before="240" w:after="120"/>
    </w:pPr>
    <w:rPr>
      <w:rFonts w:ascii="Liberation Sans" w:hAnsi="Liberation Sans" w:eastAsia="Droid Sans Fallback" w:cs="FreeSans"/>
      <w:sz w:val="28"/>
      <w:szCs w:val="28"/>
    </w:rPr>
  </w:style>
  <w:style w:type="paragraph" w:styleId="TextBody" w:customStyle="1">
    <w:name w:val="Text Body"/>
    <w:rsid w:val="00f543bf"/>
    <w:basedOn w:val="Normal"/>
    <w:pPr>
      <w:spacing w:lineRule="auto" w:line="288" w:before="0" w:after="140"/>
    </w:pPr>
    <w:rPr/>
  </w:style>
  <w:style w:type="paragraph" w:styleId="List">
    <w:name w:val="List"/>
    <w:rsid w:val="00f543bf"/>
    <w:basedOn w:val="TextBody"/>
    <w:pPr/>
    <w:rPr>
      <w:rFonts w:cs="FreeSans"/>
    </w:rPr>
  </w:style>
  <w:style w:type="paragraph" w:styleId="Caption">
    <w:name w:val="Caption"/>
    <w:basedOn w:val="Normal"/>
    <w:pPr>
      <w:suppressLineNumbers/>
      <w:spacing w:before="120" w:after="120"/>
    </w:pPr>
    <w:rPr>
      <w:rFonts w:cs="FreeSans"/>
      <w:i/>
      <w:iCs/>
      <w:sz w:val="24"/>
      <w:szCs w:val="24"/>
    </w:rPr>
  </w:style>
  <w:style w:type="paragraph" w:styleId="Index" w:customStyle="1">
    <w:name w:val="Index"/>
    <w:rsid w:val="00f543bf"/>
    <w:basedOn w:val="Normal"/>
    <w:pPr>
      <w:suppressLineNumbers/>
    </w:pPr>
    <w:rPr>
      <w:rFonts w:cs="FreeSans"/>
    </w:rPr>
  </w:style>
  <w:style w:type="paragraph" w:styleId="Caption1">
    <w:name w:val="caption"/>
    <w:rsid w:val="00f543bf"/>
    <w:basedOn w:val="Normal"/>
    <w:pPr>
      <w:suppressLineNumbers/>
      <w:spacing w:before="120" w:after="120"/>
    </w:pPr>
    <w:rPr>
      <w:rFonts w:cs="FreeSans"/>
      <w:i/>
      <w:iCs/>
      <w:sz w:val="24"/>
      <w:szCs w:val="24"/>
    </w:rPr>
  </w:style>
  <w:style w:type="paragraph" w:styleId="BalloonText">
    <w:name w:val="Balloon Text"/>
    <w:uiPriority w:val="99"/>
    <w:semiHidden/>
    <w:unhideWhenUsed/>
    <w:link w:val="BalloonTextChar"/>
    <w:rsid w:val="00d7583c"/>
    <w:basedOn w:val="Normal"/>
    <w:pPr>
      <w:spacing w:lineRule="auto" w:line="240" w:before="0" w:after="0"/>
    </w:pPr>
    <w:rPr>
      <w:rFonts w:ascii="Tahoma" w:hAnsi="Tahoma" w:cs="Tahoma"/>
      <w:sz w:val="16"/>
      <w:szCs w:val="16"/>
    </w:rPr>
  </w:style>
  <w:style w:type="paragraph" w:styleId="ListParagraph">
    <w:name w:val="List Paragraph"/>
    <w:uiPriority w:val="34"/>
    <w:qFormat/>
    <w:rsid w:val="00422e47"/>
    <w:basedOn w:val="Normal"/>
    <w:pPr>
      <w:spacing w:before="0" w:after="200"/>
      <w:ind w:left="720" w:right="0" w:hanging="0"/>
      <w:contextualSpacing/>
    </w:pPr>
    <w:rPr>
      <w:rFonts w:eastAsia="Calibri"/>
      <w:lang w:eastAsia="ar-SA"/>
    </w:rPr>
  </w:style>
  <w:style w:type="paragraph" w:styleId="ContentsHeading">
    <w:name w:val="Contents Heading"/>
    <w:uiPriority w:val="39"/>
    <w:qFormat/>
    <w:semiHidden/>
    <w:unhideWhenUsed/>
    <w:rsid w:val="002f2608"/>
    <w:basedOn w:val="Heading1"/>
    <w:next w:val="Normal"/>
    <w:pPr>
      <w:keepLines/>
      <w:suppressAutoHyphens w:val="false"/>
      <w:spacing w:before="480" w:after="0"/>
      <w:jc w:val="left"/>
    </w:pPr>
    <w:rPr>
      <w:rFonts w:ascii="Cambria" w:hAnsi="Cambria" w:cs=""/>
      <w:bCs/>
      <w:color w:val="365F91"/>
      <w:szCs w:val="28"/>
      <w:lang w:eastAsia="en-US" w:bidi="ar-SA"/>
    </w:rPr>
  </w:style>
  <w:style w:type="paragraph" w:styleId="Contents1">
    <w:name w:val="Contents 1"/>
    <w:uiPriority w:val="39"/>
    <w:unhideWhenUsed/>
    <w:rsid w:val="002f2608"/>
    <w:basedOn w:val="Normal"/>
    <w:next w:val="Normal"/>
    <w:autoRedefine/>
    <w:pPr>
      <w:spacing w:before="100" w:after="80"/>
    </w:pPr>
    <w:rPr>
      <w:b/>
    </w:rPr>
  </w:style>
  <w:style w:type="paragraph" w:styleId="Contents2">
    <w:name w:val="Contents 2"/>
    <w:uiPriority w:val="39"/>
    <w:unhideWhenUsed/>
    <w:rsid w:val="002f2608"/>
    <w:basedOn w:val="Normal"/>
    <w:next w:val="Normal"/>
    <w:autoRedefine/>
    <w:pPr>
      <w:tabs>
        <w:tab w:val="right" w:pos="9444" w:leader="dot"/>
      </w:tabs>
      <w:spacing w:before="0" w:after="80"/>
      <w:ind w:left="221" w:right="0" w:hanging="0"/>
    </w:pPr>
    <w:rPr/>
  </w:style>
  <w:style w:type="paragraph" w:styleId="Contents3">
    <w:name w:val="Contents 3"/>
    <w:uiPriority w:val="39"/>
    <w:unhideWhenUsed/>
    <w:rsid w:val="002f2608"/>
    <w:basedOn w:val="Normal"/>
    <w:next w:val="Normal"/>
    <w:autoRedefine/>
    <w:pPr>
      <w:tabs>
        <w:tab w:val="right" w:pos="9435" w:leader="dot"/>
      </w:tabs>
      <w:spacing w:before="0" w:after="80"/>
      <w:ind w:left="442" w:right="0" w:hanging="0"/>
    </w:pPr>
    <w:rPr>
      <w:i/>
    </w:rPr>
  </w:style>
  <w:style w:type="paragraph" w:styleId="Header">
    <w:name w:val="Header"/>
    <w:uiPriority w:val="99"/>
    <w:unhideWhenUsed/>
    <w:link w:val="HeaderChar"/>
    <w:rsid w:val="00184db9"/>
    <w:basedOn w:val="Normal"/>
    <w:pPr>
      <w:tabs>
        <w:tab w:val="center" w:pos="4680" w:leader="none"/>
        <w:tab w:val="right" w:pos="9360" w:leader="none"/>
      </w:tabs>
      <w:spacing w:lineRule="auto" w:line="240" w:before="0" w:after="0"/>
    </w:pPr>
    <w:rPr/>
  </w:style>
  <w:style w:type="paragraph" w:styleId="Footer">
    <w:name w:val="Footer"/>
    <w:uiPriority w:val="99"/>
    <w:semiHidden/>
    <w:unhideWhenUsed/>
    <w:link w:val="FooterChar"/>
    <w:rsid w:val="00184db9"/>
    <w:basedOn w:val="Normal"/>
    <w:pPr>
      <w:tabs>
        <w:tab w:val="center" w:pos="4680" w:leader="none"/>
        <w:tab w:val="right" w:pos="9360" w:leader="none"/>
      </w:tabs>
      <w:spacing w:lineRule="auto" w:line="240" w:before="0" w:after="0"/>
    </w:pPr>
    <w:rPr/>
  </w:style>
  <w:style w:type="paragraph" w:styleId="Title1">
    <w:name w:val="Title"/>
    <w:rsid w:val="00f543bf"/>
    <w:basedOn w:val="Heading"/>
    <w:pPr/>
    <w:rPr/>
  </w:style>
  <w:style w:type="paragraph" w:styleId="Subtitle">
    <w:name w:val="Subtitle"/>
    <w:rsid w:val="00f543bf"/>
    <w:basedOn w:val="Heading"/>
    <w:pPr/>
    <w:rPr/>
  </w:style>
  <w:style w:type="paragraph" w:styleId="Contents4">
    <w:name w:val="Contents 4"/>
    <w:uiPriority w:val="39"/>
    <w:unhideWhenUsed/>
    <w:rsid w:val="002f2608"/>
    <w:basedOn w:val="Normal"/>
    <w:next w:val="Normal"/>
    <w:autoRedefine/>
    <w:pPr>
      <w:spacing w:before="0" w:after="100"/>
      <w:ind w:left="660" w:right="0" w:hanging="0"/>
    </w:pPr>
    <w:rPr/>
  </w:style>
  <w:style w:type="paragraph" w:styleId="Contents5">
    <w:name w:val="Contents 5"/>
    <w:uiPriority w:val="39"/>
    <w:unhideWhenUsed/>
    <w:rsid w:val="002f2608"/>
    <w:basedOn w:val="Normal"/>
    <w:next w:val="Normal"/>
    <w:autoRedefine/>
    <w:pPr>
      <w:spacing w:before="0" w:after="100"/>
      <w:ind w:left="880" w:right="0" w:hanging="0"/>
    </w:pPr>
    <w:rPr/>
  </w:style>
  <w:style w:type="paragraph" w:styleId="Quotations">
    <w:name w:val="Quotations"/>
    <w:basedOn w:val="Normal"/>
    <w:pPr/>
    <w:rPr/>
  </w:style>
  <w:style w:type="numbering" w:styleId="NoList" w:default="1">
    <w:name w:val="No List"/>
    <w:uiPriority w:val="99"/>
    <w:semiHidden/>
    <w:unhideWhenUsed/>
  </w:style>
  <w:style w:type="table" w:default="1" w:styleId="TableNormal">
    <w:name w:val="Normal Table"/>
    <w:uiPriority w:val="99"/>
    <w:qFormat/>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641.png"/><Relationship Id="rId3" Type="http://schemas.openxmlformats.org/officeDocument/2006/relationships/image" Target="media/image642.jpeg"/><Relationship Id="rId4" Type="http://schemas.openxmlformats.org/officeDocument/2006/relationships/image" Target="media/image643.png"/><Relationship Id="rId5" Type="http://schemas.openxmlformats.org/officeDocument/2006/relationships/image" Target="media/image644.png"/><Relationship Id="rId6" Type="http://schemas.openxmlformats.org/officeDocument/2006/relationships/image" Target="media/image645.png"/><Relationship Id="rId7" Type="http://schemas.openxmlformats.org/officeDocument/2006/relationships/image" Target="media/image646.png"/><Relationship Id="rId8" Type="http://schemas.openxmlformats.org/officeDocument/2006/relationships/image" Target="media/image647.png"/><Relationship Id="rId9" Type="http://schemas.openxmlformats.org/officeDocument/2006/relationships/image" Target="media/image648.png"/><Relationship Id="rId10" Type="http://schemas.openxmlformats.org/officeDocument/2006/relationships/image" Target="media/image649.png"/><Relationship Id="rId11" Type="http://schemas.openxmlformats.org/officeDocument/2006/relationships/image" Target="media/image650.png"/><Relationship Id="rId12" Type="http://schemas.openxmlformats.org/officeDocument/2006/relationships/image" Target="media/image651.png"/><Relationship Id="rId13" Type="http://schemas.openxmlformats.org/officeDocument/2006/relationships/image" Target="media/image652.png"/><Relationship Id="rId14" Type="http://schemas.openxmlformats.org/officeDocument/2006/relationships/image" Target="media/image653.png"/><Relationship Id="rId15" Type="http://schemas.openxmlformats.org/officeDocument/2006/relationships/image" Target="media/image654.png"/><Relationship Id="rId16" Type="http://schemas.openxmlformats.org/officeDocument/2006/relationships/image" Target="media/image655.png"/><Relationship Id="rId17" Type="http://schemas.openxmlformats.org/officeDocument/2006/relationships/image" Target="media/image656.png"/><Relationship Id="rId18" Type="http://schemas.openxmlformats.org/officeDocument/2006/relationships/image" Target="media/image657.png"/><Relationship Id="rId19" Type="http://schemas.openxmlformats.org/officeDocument/2006/relationships/image" Target="media/image658.png"/><Relationship Id="rId20" Type="http://schemas.openxmlformats.org/officeDocument/2006/relationships/image" Target="media/image659.png"/><Relationship Id="rId21" Type="http://schemas.openxmlformats.org/officeDocument/2006/relationships/image" Target="media/image660.png"/><Relationship Id="rId22" Type="http://schemas.openxmlformats.org/officeDocument/2006/relationships/image" Target="media/image661.png"/><Relationship Id="rId23" Type="http://schemas.openxmlformats.org/officeDocument/2006/relationships/image" Target="media/image662.png"/><Relationship Id="rId24" Type="http://schemas.openxmlformats.org/officeDocument/2006/relationships/image" Target="media/image663.png"/><Relationship Id="rId25" Type="http://schemas.openxmlformats.org/officeDocument/2006/relationships/image" Target="media/image664.png"/><Relationship Id="rId26" Type="http://schemas.openxmlformats.org/officeDocument/2006/relationships/image" Target="media/image665.png"/><Relationship Id="rId27" Type="http://schemas.openxmlformats.org/officeDocument/2006/relationships/image" Target="media/image666.png"/><Relationship Id="rId28" Type="http://schemas.openxmlformats.org/officeDocument/2006/relationships/image" Target="media/image667.png"/><Relationship Id="rId29" Type="http://schemas.openxmlformats.org/officeDocument/2006/relationships/image" Target="media/image668.png"/><Relationship Id="rId30" Type="http://schemas.openxmlformats.org/officeDocument/2006/relationships/image" Target="media/image669.png"/><Relationship Id="rId31" Type="http://schemas.openxmlformats.org/officeDocument/2006/relationships/image" Target="media/image670.png"/><Relationship Id="rId32" Type="http://schemas.openxmlformats.org/officeDocument/2006/relationships/image" Target="media/image671.png"/><Relationship Id="rId33" Type="http://schemas.openxmlformats.org/officeDocument/2006/relationships/image" Target="media/image672.png"/><Relationship Id="rId34" Type="http://schemas.openxmlformats.org/officeDocument/2006/relationships/image" Target="media/image673.png"/><Relationship Id="rId35" Type="http://schemas.openxmlformats.org/officeDocument/2006/relationships/image" Target="media/image674.png"/><Relationship Id="rId36" Type="http://schemas.openxmlformats.org/officeDocument/2006/relationships/image" Target="media/image675.png"/><Relationship Id="rId37" Type="http://schemas.openxmlformats.org/officeDocument/2006/relationships/image" Target="media/image676.png"/><Relationship Id="rId38" Type="http://schemas.openxmlformats.org/officeDocument/2006/relationships/image" Target="media/image677.png"/><Relationship Id="rId39" Type="http://schemas.openxmlformats.org/officeDocument/2006/relationships/image" Target="media/image678.png"/><Relationship Id="rId40" Type="http://schemas.openxmlformats.org/officeDocument/2006/relationships/image" Target="media/image679.png"/><Relationship Id="rId41" Type="http://schemas.openxmlformats.org/officeDocument/2006/relationships/image" Target="media/image680.png"/><Relationship Id="rId42" Type="http://schemas.openxmlformats.org/officeDocument/2006/relationships/image" Target="media/image681.png"/><Relationship Id="rId43" Type="http://schemas.openxmlformats.org/officeDocument/2006/relationships/image" Target="media/image682.png"/><Relationship Id="rId44" Type="http://schemas.openxmlformats.org/officeDocument/2006/relationships/image" Target="media/image683.png"/><Relationship Id="rId45" Type="http://schemas.openxmlformats.org/officeDocument/2006/relationships/image" Target="media/image684.png"/><Relationship Id="rId46" Type="http://schemas.openxmlformats.org/officeDocument/2006/relationships/image" Target="media/image685.png"/><Relationship Id="rId47" Type="http://schemas.openxmlformats.org/officeDocument/2006/relationships/image" Target="media/image686.png"/><Relationship Id="rId48" Type="http://schemas.openxmlformats.org/officeDocument/2006/relationships/image" Target="media/image687.png"/><Relationship Id="rId49" Type="http://schemas.openxmlformats.org/officeDocument/2006/relationships/image" Target="media/image688.png"/><Relationship Id="rId50" Type="http://schemas.openxmlformats.org/officeDocument/2006/relationships/image" Target="media/image689.png"/><Relationship Id="rId51" Type="http://schemas.openxmlformats.org/officeDocument/2006/relationships/image" Target="media/image690.png"/><Relationship Id="rId52" Type="http://schemas.openxmlformats.org/officeDocument/2006/relationships/header" Target="header1.xml"/><Relationship Id="rId53" Type="http://schemas.openxmlformats.org/officeDocument/2006/relationships/footer" Target="footer1.xml"/><Relationship Id="rId54" Type="http://schemas.openxmlformats.org/officeDocument/2006/relationships/numbering" Target="numbering.xml"/><Relationship Id="rId55" Type="http://schemas.openxmlformats.org/officeDocument/2006/relationships/fontTable" Target="fontTable.xml"/><Relationship Id="rId56" Type="http://schemas.openxmlformats.org/officeDocument/2006/relationships/settings" Target="settings.xml"/><Relationship Id="rId57" Type="http://schemas.openxmlformats.org/officeDocument/2006/relationships/theme" Target="theme/theme1.xml"/><Relationship Id="rId58" Type="http://schemas.openxmlformats.org/officeDocument/2006/relationships/customXml" Target="../customXml/item1.xml"/><Relationship Id="rId59" Type="http://schemas.openxmlformats.org/officeDocument/2006/relationships/customXml" Target="../customXml/item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overPageProperties xmlns="http://schemas.microsoft.com/office/2006/coverPageProps">
  <PublishDate>2015-01-01T00:00:00</PublishDate>
  <Abstract/>
  <CompanyAddress/>
  <CompanyPhone/>
  <CompanyFax/>
  <CompanyEmail/>
</CoverPageProperties>
</file>

<file path=customXml/itemProps1.xml><?xml version="1.0" encoding="utf-8"?>
<ds:datastoreItem xmlns:ds="http://schemas.openxmlformats.org/officeDocument/2006/customXml" ds:itemID="{0641B80E-1DCF-4039-B522-BB721FADCEE9}">
  <ds:schemaRefs>
    <ds:schemaRef ds:uri="http://schemas.openxmlformats.org/officeDocument/2006/bibliography"/>
  </ds:schemaRefs>
</ds:datastoreItem>
</file>

<file path=customXml/itemProps2.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113</TotalTime>
  <Application>LibreOffice/4.2.8.2$Linux_X86_64 LibreOffice_project/420m0$Build-2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2015-04-09T04:43:00Z</dcterms:created>
  <dc:creator>Piyoshila</dc:creator>
  <dc:language>en-US</dc:language>
  <cp:lastModifiedBy>CHATHURIKA</cp:lastModifiedBy>
  <dcterms:modified xsi:type="dcterms:W3CDTF">2015-05-13T21:39:00Z</dcterms:modified>
  <cp:revision>21</cp:revision>
  <dc:title>User Manual – Ayurvedic Drugs Corporation</dc:title>
</cp:coreProperties>
</file>